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54D22" w14:textId="2FA35E0F" w:rsidR="0085077E" w:rsidRDefault="00A0438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 101</w:t>
      </w:r>
      <w:r w:rsidR="00FF4C1F">
        <w:rPr>
          <w:rFonts w:ascii="Arial" w:eastAsiaTheme="minorEastAsia" w:hAnsi="Arial" w:cs="Arial"/>
          <w:b/>
          <w:sz w:val="24"/>
          <w:szCs w:val="24"/>
          <w:lang w:val="en-US" w:eastAsia="zh-CN"/>
        </w:rPr>
        <w:t>-</w:t>
      </w:r>
      <w:r w:rsidR="003138DB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bis-e          </w:t>
      </w:r>
      <w:r w:rsidR="00FF4C1F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FF4C1F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FF4C1F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FF4C1F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FF4C1F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FF4C1F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FF4C1F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FF4C1F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FF4C1F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</w:t>
      </w:r>
      <w:r w:rsidR="00FF4C1F">
        <w:rPr>
          <w:rFonts w:eastAsiaTheme="minorEastAsia"/>
          <w:lang w:val="en-US"/>
        </w:rPr>
        <w:t xml:space="preserve"> </w:t>
      </w:r>
      <w:r w:rsidR="005A596F">
        <w:rPr>
          <w:rFonts w:eastAsiaTheme="minorEastAsia"/>
          <w:lang w:val="en-US"/>
        </w:rPr>
        <w:t xml:space="preserve">  </w:t>
      </w:r>
      <w:r w:rsidR="003138DB" w:rsidRPr="003138DB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R4-2203080</w:t>
      </w:r>
    </w:p>
    <w:p w14:paraId="140AC4A9" w14:textId="7BE95636" w:rsidR="00A04385" w:rsidRDefault="00A04385" w:rsidP="003138DB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  <w:r>
        <w:rPr>
          <w:rFonts w:ascii="Arial" w:eastAsia="Arial" w:hAnsi="Arial" w:cs="Arial"/>
          <w:b/>
          <w:color w:val="000000"/>
          <w:sz w:val="24"/>
          <w:szCs w:val="24"/>
          <w:lang w:val="en-US"/>
        </w:rPr>
        <w:t xml:space="preserve">Electronic Meeting, </w:t>
      </w:r>
      <w:r w:rsidR="00D270A0">
        <w:rPr>
          <w:rFonts w:ascii="Arial" w:eastAsia="Arial" w:hAnsi="Arial" w:cs="Arial"/>
          <w:b/>
          <w:color w:val="000000"/>
          <w:sz w:val="24"/>
          <w:szCs w:val="24"/>
          <w:lang w:val="en-US"/>
        </w:rPr>
        <w:t>17th-</w:t>
      </w:r>
      <w:r>
        <w:rPr>
          <w:rFonts w:ascii="Arial" w:eastAsia="Arial" w:hAnsi="Arial" w:cs="Arial"/>
          <w:b/>
          <w:color w:val="000000"/>
          <w:sz w:val="24"/>
          <w:szCs w:val="24"/>
          <w:lang w:val="en-US"/>
        </w:rPr>
        <w:t>2</w:t>
      </w:r>
      <w:r w:rsidR="00D270A0">
        <w:rPr>
          <w:rFonts w:ascii="Arial" w:eastAsia="Arial" w:hAnsi="Arial" w:cs="Arial"/>
          <w:b/>
          <w:color w:val="000000"/>
          <w:sz w:val="24"/>
          <w:szCs w:val="24"/>
          <w:lang w:val="en-US"/>
        </w:rPr>
        <w:t xml:space="preserve">5th </w:t>
      </w:r>
      <w:r>
        <w:rPr>
          <w:rFonts w:ascii="Arial" w:eastAsia="Arial" w:hAnsi="Arial" w:cs="Arial"/>
          <w:b/>
          <w:color w:val="000000"/>
          <w:sz w:val="24"/>
          <w:szCs w:val="24"/>
          <w:lang w:val="en-US"/>
        </w:rPr>
        <w:t xml:space="preserve">of </w:t>
      </w:r>
      <w:r w:rsidR="003138DB">
        <w:rPr>
          <w:rFonts w:ascii="Arial" w:eastAsia="Arial" w:hAnsi="Arial" w:cs="Arial"/>
          <w:b/>
          <w:color w:val="000000"/>
          <w:sz w:val="24"/>
          <w:szCs w:val="24"/>
          <w:lang w:val="en-US"/>
        </w:rPr>
        <w:t>January, 2022</w:t>
      </w:r>
      <w:r w:rsidR="00B46988">
        <w:rPr>
          <w:rFonts w:ascii="Arial" w:eastAsia="Arial" w:hAnsi="Arial" w:cs="Arial"/>
          <w:b/>
          <w:color w:val="000000"/>
          <w:sz w:val="24"/>
          <w:szCs w:val="24"/>
          <w:lang w:val="en-US"/>
        </w:rPr>
        <w:t xml:space="preserve">                             </w:t>
      </w:r>
    </w:p>
    <w:p w14:paraId="7E05F99B" w14:textId="77777777" w:rsidR="003138DB" w:rsidRDefault="003138DB" w:rsidP="003138D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2C2702DC" w14:textId="1E06981B" w:rsidR="003138DB" w:rsidRPr="003138DB" w:rsidRDefault="00FF4C1F" w:rsidP="003138D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3138DB">
        <w:rPr>
          <w:rFonts w:ascii="Arial" w:eastAsiaTheme="minorEastAsia" w:hAnsi="Arial" w:cs="Arial"/>
          <w:color w:val="000000"/>
          <w:sz w:val="22"/>
          <w:lang w:val="en-US" w:eastAsia="zh-CN"/>
        </w:rPr>
        <w:t>6.13.1,</w:t>
      </w:r>
      <w:r w:rsidR="003138DB">
        <w:rPr>
          <w:rFonts w:ascii="Arial" w:eastAsia="MS Mincho" w:hAnsi="Arial" w:cs="Arial"/>
          <w:b/>
          <w:color w:val="000000"/>
          <w:sz w:val="22"/>
          <w:lang w:val="en-US" w:eastAsia="ja-JP"/>
        </w:rPr>
        <w:t xml:space="preserve"> </w:t>
      </w:r>
      <w:r w:rsidR="003138DB">
        <w:rPr>
          <w:rFonts w:ascii="Arial" w:eastAsiaTheme="minorEastAsia" w:hAnsi="Arial" w:cs="Arial"/>
          <w:color w:val="000000"/>
          <w:sz w:val="22"/>
          <w:lang w:val="en-US" w:eastAsia="zh-CN"/>
        </w:rPr>
        <w:t>6.13.1.1, 6.13.1.2, 6.13.1.3, 6.13.1.4</w:t>
      </w:r>
    </w:p>
    <w:p w14:paraId="25C37F14" w14:textId="77777777" w:rsidR="0085077E" w:rsidRDefault="00FF4C1F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Moderator (THALES)</w:t>
      </w:r>
    </w:p>
    <w:p w14:paraId="57EEF24A" w14:textId="77777777" w:rsidR="0085077E" w:rsidRDefault="00FF4C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Way Forward on NTN_solutions_Part1</w:t>
      </w:r>
    </w:p>
    <w:p w14:paraId="04D1DA6D" w14:textId="6AB687C4" w:rsidR="0085077E" w:rsidRDefault="00FF4C1F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01B53D66" w14:textId="77777777" w:rsidR="0085077E" w:rsidRDefault="00FF4C1F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21013591" w14:textId="02FCEA78" w:rsidR="0085077E" w:rsidRDefault="00FF4C1F">
      <w:pPr>
        <w:jc w:val="both"/>
        <w:rPr>
          <w:bCs/>
          <w:iCs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 xml:space="preserve">This proposed way forward is based on the outcomes of “Email </w:t>
      </w:r>
      <w:r w:rsidRPr="003138DB">
        <w:rPr>
          <w:iCs/>
          <w:sz w:val="22"/>
          <w:szCs w:val="22"/>
          <w:lang w:val="en-US" w:eastAsia="zh-CN"/>
        </w:rPr>
        <w:t>di</w:t>
      </w:r>
      <w:r w:rsidR="00C45161" w:rsidRPr="003138DB">
        <w:rPr>
          <w:iCs/>
          <w:sz w:val="22"/>
          <w:szCs w:val="22"/>
          <w:lang w:val="en-US" w:eastAsia="zh-CN"/>
        </w:rPr>
        <w:t xml:space="preserve">scussion summary for </w:t>
      </w:r>
      <w:r w:rsidR="003138DB" w:rsidRPr="003138DB">
        <w:rPr>
          <w:rFonts w:eastAsiaTheme="minorEastAsia"/>
          <w:color w:val="000000"/>
          <w:sz w:val="22"/>
          <w:szCs w:val="22"/>
          <w:lang w:val="en-US" w:eastAsia="zh-CN"/>
        </w:rPr>
        <w:t>[101-bis-e][306] NTN_Solutions_Part1</w:t>
      </w:r>
      <w:r w:rsidRPr="003138DB">
        <w:rPr>
          <w:iCs/>
          <w:sz w:val="22"/>
          <w:szCs w:val="22"/>
          <w:lang w:val="en-US" w:eastAsia="zh-CN"/>
        </w:rPr>
        <w:t xml:space="preserve">”, see </w:t>
      </w:r>
      <w:r w:rsidR="003138DB" w:rsidRPr="003138DB">
        <w:rPr>
          <w:rFonts w:eastAsia="Arial"/>
          <w:b/>
          <w:color w:val="000000"/>
          <w:sz w:val="22"/>
          <w:szCs w:val="22"/>
          <w:lang w:val="en-US"/>
        </w:rPr>
        <w:t>R4-2203111</w:t>
      </w:r>
      <w:r w:rsidR="003138DB" w:rsidRPr="003138DB">
        <w:rPr>
          <w:iCs/>
          <w:sz w:val="22"/>
          <w:szCs w:val="22"/>
          <w:lang w:val="en-US" w:eastAsia="zh-CN"/>
        </w:rPr>
        <w:t xml:space="preserve"> </w:t>
      </w:r>
      <w:r w:rsidR="003138DB" w:rsidRPr="003138DB">
        <w:rPr>
          <w:rFonts w:eastAsia="Arial"/>
          <w:b/>
          <w:color w:val="000000"/>
          <w:sz w:val="22"/>
          <w:szCs w:val="22"/>
          <w:lang w:val="en-US"/>
        </w:rPr>
        <w:t>(revision of R4-2202969</w:t>
      </w:r>
      <w:r w:rsidRPr="003138DB">
        <w:rPr>
          <w:iCs/>
          <w:sz w:val="22"/>
          <w:szCs w:val="22"/>
          <w:lang w:val="en-US" w:eastAsia="zh-CN"/>
        </w:rPr>
        <w:t>). Moreover</w:t>
      </w:r>
      <w:r>
        <w:rPr>
          <w:iCs/>
          <w:sz w:val="22"/>
          <w:szCs w:val="22"/>
          <w:lang w:val="en-US" w:eastAsia="zh-CN"/>
        </w:rPr>
        <w:t>, as suggested by “</w:t>
      </w:r>
      <w:r w:rsidR="00C45161">
        <w:rPr>
          <w:b/>
          <w:bCs/>
          <w:iCs/>
          <w:sz w:val="22"/>
          <w:szCs w:val="22"/>
          <w:lang w:val="en-US" w:eastAsia="zh-CN"/>
        </w:rPr>
        <w:t>RAN4#101</w:t>
      </w:r>
      <w:r>
        <w:rPr>
          <w:b/>
          <w:bCs/>
          <w:iCs/>
          <w:sz w:val="22"/>
          <w:szCs w:val="22"/>
          <w:lang w:val="en-US" w:eastAsia="zh-CN"/>
        </w:rPr>
        <w:t>-</w:t>
      </w:r>
      <w:r w:rsidR="003138DB">
        <w:rPr>
          <w:b/>
          <w:bCs/>
          <w:iCs/>
          <w:sz w:val="22"/>
          <w:szCs w:val="22"/>
          <w:lang w:val="en-US" w:eastAsia="zh-CN"/>
        </w:rPr>
        <w:t>bis-</w:t>
      </w:r>
      <w:r>
        <w:rPr>
          <w:b/>
          <w:bCs/>
          <w:iCs/>
          <w:sz w:val="22"/>
          <w:szCs w:val="22"/>
          <w:lang w:val="en-US" w:eastAsia="zh-CN"/>
        </w:rPr>
        <w:t>e E-meeting Arrangements and Guidelines”</w:t>
      </w:r>
      <w:r>
        <w:rPr>
          <w:bCs/>
          <w:iCs/>
          <w:sz w:val="22"/>
          <w:szCs w:val="22"/>
          <w:lang w:val="en-US" w:eastAsia="zh-CN"/>
        </w:rPr>
        <w:t xml:space="preserve">, this Way Forward uses </w:t>
      </w:r>
      <w:r>
        <w:rPr>
          <w:rFonts w:hint="eastAsia"/>
          <w:bCs/>
          <w:iCs/>
          <w:sz w:val="22"/>
          <w:szCs w:val="22"/>
          <w:lang w:val="en-US" w:eastAsia="zh-CN"/>
        </w:rPr>
        <w:t xml:space="preserve">WORD document rather than </w:t>
      </w:r>
      <w:r>
        <w:rPr>
          <w:bCs/>
          <w:iCs/>
          <w:sz w:val="22"/>
          <w:szCs w:val="22"/>
          <w:lang w:val="en-US" w:eastAsia="zh-CN"/>
        </w:rPr>
        <w:t>POWERPOINT (.PPTX)</w:t>
      </w:r>
      <w:r>
        <w:rPr>
          <w:rFonts w:hint="eastAsia"/>
          <w:bCs/>
          <w:iCs/>
          <w:sz w:val="22"/>
          <w:szCs w:val="22"/>
          <w:lang w:val="en-US" w:eastAsia="zh-CN"/>
        </w:rPr>
        <w:t xml:space="preserve"> in order to facilitate others to comment and easily track the changes.</w:t>
      </w:r>
    </w:p>
    <w:p w14:paraId="4670C868" w14:textId="77777777" w:rsidR="0085077E" w:rsidRDefault="0085077E">
      <w:pPr>
        <w:jc w:val="both"/>
        <w:rPr>
          <w:bCs/>
          <w:iCs/>
          <w:sz w:val="22"/>
          <w:szCs w:val="22"/>
          <w:lang w:val="en-US" w:eastAsia="zh-CN"/>
        </w:rPr>
      </w:pPr>
    </w:p>
    <w:p w14:paraId="6B262FBE" w14:textId="087D382F" w:rsidR="003138DB" w:rsidRDefault="00FF4C1F" w:rsidP="003138DB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As described in </w:t>
      </w:r>
      <w:r w:rsidR="003138DB" w:rsidRPr="003138DB">
        <w:rPr>
          <w:rFonts w:eastAsia="Arial"/>
          <w:b/>
          <w:color w:val="000000"/>
          <w:sz w:val="22"/>
          <w:szCs w:val="22"/>
          <w:lang w:val="en-US"/>
        </w:rPr>
        <w:t>R4-2203111</w:t>
      </w:r>
      <w:r>
        <w:rPr>
          <w:color w:val="000000" w:themeColor="text1"/>
          <w:lang w:val="en-US" w:eastAsia="zh-CN"/>
        </w:rPr>
        <w:t xml:space="preserve">, </w:t>
      </w:r>
      <w:r>
        <w:rPr>
          <w:iCs/>
          <w:sz w:val="22"/>
          <w:szCs w:val="22"/>
          <w:lang w:val="en-US" w:eastAsia="zh-CN"/>
        </w:rPr>
        <w:t>E</w:t>
      </w:r>
      <w:r w:rsidR="004B1D33">
        <w:rPr>
          <w:iCs/>
          <w:sz w:val="22"/>
          <w:szCs w:val="22"/>
          <w:lang w:val="en-US" w:eastAsia="zh-CN"/>
        </w:rPr>
        <w:t>mail discussion summary for [101</w:t>
      </w:r>
      <w:r w:rsidR="00761C0C">
        <w:rPr>
          <w:iCs/>
          <w:sz w:val="22"/>
          <w:szCs w:val="22"/>
          <w:lang w:val="en-US" w:eastAsia="zh-CN"/>
        </w:rPr>
        <w:t>-bis</w:t>
      </w:r>
      <w:r w:rsidR="004B1D33">
        <w:rPr>
          <w:iCs/>
          <w:sz w:val="22"/>
          <w:szCs w:val="22"/>
          <w:lang w:val="en-US" w:eastAsia="zh-CN"/>
        </w:rPr>
        <w:t>-e][30</w:t>
      </w:r>
      <w:r w:rsidR="003E2FD1">
        <w:rPr>
          <w:iCs/>
          <w:sz w:val="22"/>
          <w:szCs w:val="22"/>
          <w:lang w:val="en-US" w:eastAsia="zh-CN"/>
        </w:rPr>
        <w:t>6</w:t>
      </w:r>
      <w:r>
        <w:rPr>
          <w:iCs/>
          <w:sz w:val="22"/>
          <w:szCs w:val="22"/>
          <w:lang w:val="en-US" w:eastAsia="zh-CN"/>
        </w:rPr>
        <w:t>] NTN_Solutions_Part1 identified the following topics and issues</w:t>
      </w:r>
      <w:r>
        <w:rPr>
          <w:color w:val="000000" w:themeColor="text1"/>
          <w:lang w:val="en-US" w:eastAsia="zh-CN"/>
        </w:rPr>
        <w:t>:</w:t>
      </w:r>
    </w:p>
    <w:p w14:paraId="52B8FD2F" w14:textId="77777777" w:rsidR="003138DB" w:rsidRDefault="003138DB" w:rsidP="003138DB">
      <w:pPr>
        <w:rPr>
          <w:color w:val="000000" w:themeColor="text1"/>
          <w:lang w:val="en-US" w:eastAsia="zh-CN"/>
        </w:rPr>
      </w:pPr>
    </w:p>
    <w:p w14:paraId="330287F5" w14:textId="77777777" w:rsidR="003138DB" w:rsidRDefault="003138DB" w:rsidP="003138DB">
      <w:pPr>
        <w:pStyle w:val="Paragraphedeliste"/>
        <w:numPr>
          <w:ilvl w:val="0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Topic #1: NTN Satellite System Parameters</w:t>
      </w:r>
    </w:p>
    <w:p w14:paraId="03268645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1-1-1: NTN satellite access (restricted) operation</w:t>
      </w:r>
    </w:p>
    <w:p w14:paraId="77F9A462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1-1-2: Spectrum utilization</w:t>
      </w:r>
    </w:p>
    <w:p w14:paraId="3F2440F6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lang w:val="en-US"/>
        </w:rPr>
        <w:t>Issue 1-</w:t>
      </w:r>
      <w:r>
        <w:rPr>
          <w:color w:val="000000" w:themeColor="text1"/>
          <w:lang w:val="en-US" w:eastAsia="zh-CN"/>
        </w:rPr>
        <w:t>2-1: L-band NR-ARFCNs</w:t>
      </w:r>
    </w:p>
    <w:p w14:paraId="710DA011" w14:textId="10C8FDA8" w:rsidR="003138DB" w:rsidRP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lang w:val="en-US"/>
        </w:rPr>
        <w:t>Issue 1-</w:t>
      </w:r>
      <w:r>
        <w:rPr>
          <w:color w:val="000000" w:themeColor="text1"/>
          <w:lang w:val="en-US" w:eastAsia="zh-CN"/>
        </w:rPr>
        <w:t xml:space="preserve">2-2: L-band </w:t>
      </w:r>
      <w:r>
        <w:rPr>
          <w:lang w:val="en-US"/>
        </w:rPr>
        <w:t xml:space="preserve">SS raster entries </w:t>
      </w:r>
    </w:p>
    <w:p w14:paraId="09B7E310" w14:textId="77777777" w:rsidR="003138DB" w:rsidRPr="003138DB" w:rsidRDefault="003138DB" w:rsidP="003138DB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</w:p>
    <w:p w14:paraId="32C29381" w14:textId="77777777" w:rsidR="003138DB" w:rsidRDefault="003138DB" w:rsidP="003138DB">
      <w:pPr>
        <w:pStyle w:val="Paragraphedeliste"/>
        <w:numPr>
          <w:ilvl w:val="0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Topic #2: NTN Satellite gNB Class</w:t>
      </w:r>
    </w:p>
    <w:p w14:paraId="6DB1E794" w14:textId="4528CC84" w:rsidR="003138DB" w:rsidRP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2-1-1: Satellite </w:t>
      </w:r>
      <w:r>
        <w:rPr>
          <w:lang w:val="en-US" w:eastAsia="zh-CN"/>
        </w:rPr>
        <w:t>Access Node Class (BS Class)</w:t>
      </w:r>
    </w:p>
    <w:p w14:paraId="493ACDD4" w14:textId="77777777" w:rsidR="003138DB" w:rsidRPr="003138DB" w:rsidRDefault="003138DB" w:rsidP="003138DB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</w:p>
    <w:p w14:paraId="575F5DC0" w14:textId="77777777" w:rsidR="003138DB" w:rsidRDefault="003138DB" w:rsidP="003138DB">
      <w:pPr>
        <w:pStyle w:val="Paragraphedeliste"/>
        <w:numPr>
          <w:ilvl w:val="0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Topic #3: NTN (Satellite-related) TS Draft Skeletons and Work Split</w:t>
      </w:r>
    </w:p>
    <w:p w14:paraId="009C6CCA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lang w:val="en-US"/>
        </w:rPr>
        <w:t>Issue 3-</w:t>
      </w:r>
      <w:r>
        <w:rPr>
          <w:color w:val="000000" w:themeColor="text1"/>
          <w:lang w:val="en-US" w:eastAsia="zh-CN"/>
        </w:rPr>
        <w:t xml:space="preserve">1-1: </w:t>
      </w:r>
      <w:r>
        <w:rPr>
          <w:rFonts w:asciiTheme="minorBidi" w:hAnsiTheme="minorBidi"/>
          <w:lang w:val="en-US"/>
        </w:rPr>
        <w:t>General approach to write NTN TS 38.108</w:t>
      </w:r>
    </w:p>
    <w:p w14:paraId="0C06334A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lang w:val="en-US"/>
        </w:rPr>
        <w:t>Issue 3-</w:t>
      </w:r>
      <w:r>
        <w:rPr>
          <w:color w:val="000000" w:themeColor="text1"/>
          <w:lang w:val="en-US" w:eastAsia="zh-CN"/>
        </w:rPr>
        <w:t xml:space="preserve">1-2: </w:t>
      </w:r>
      <w:r>
        <w:rPr>
          <w:rFonts w:asciiTheme="minorBidi" w:hAnsiTheme="minorBidi"/>
          <w:lang w:val="en-US"/>
        </w:rPr>
        <w:t>General approach to write NTN TS 38.101-5 (to avoid duplication of 38.101-1)</w:t>
      </w:r>
    </w:p>
    <w:p w14:paraId="64EA504F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3-2-1: TS 38.101-5 Skeleton</w:t>
      </w:r>
    </w:p>
    <w:p w14:paraId="0C17D569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3-2-2: TS 38.101-5 Work Split</w:t>
      </w:r>
    </w:p>
    <w:p w14:paraId="0962CBC1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3-3-1: TS 38.108 Skeleton</w:t>
      </w:r>
    </w:p>
    <w:p w14:paraId="6A2FD9D1" w14:textId="78CC2793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3-3-2: TS 38.108 Work Split</w:t>
      </w:r>
    </w:p>
    <w:p w14:paraId="4B171AED" w14:textId="3D1C8D90" w:rsidR="003138DB" w:rsidRDefault="003138DB" w:rsidP="003138DB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</w:p>
    <w:p w14:paraId="0B6F922D" w14:textId="77777777" w:rsidR="003138DB" w:rsidRPr="003138DB" w:rsidRDefault="003138DB" w:rsidP="003138DB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</w:p>
    <w:p w14:paraId="48C42987" w14:textId="77777777" w:rsidR="003138DB" w:rsidRDefault="003138DB" w:rsidP="003138DB">
      <w:pPr>
        <w:pStyle w:val="Paragraphedeliste"/>
        <w:numPr>
          <w:ilvl w:val="0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lastRenderedPageBreak/>
        <w:t>Topic #4: pCRs to NTN TR 38.863</w:t>
      </w:r>
    </w:p>
    <w:p w14:paraId="2879EA86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4-1-1: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3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R4-2201170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(Samsung)</w:t>
      </w:r>
    </w:p>
    <w:p w14:paraId="6826DF48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4-1-2: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4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R4-2201257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(Huawei, HiSilicon)</w:t>
      </w:r>
    </w:p>
    <w:p w14:paraId="3650CDBC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4-1-3: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5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R4-2200478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(CATT)</w:t>
      </w:r>
    </w:p>
    <w:p w14:paraId="54F17372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4-1-4: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6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R4-2200479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(CATT)</w:t>
      </w:r>
    </w:p>
    <w:p w14:paraId="4DE6C790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4-1-5: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7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R4-2200163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(CATT)</w:t>
      </w:r>
    </w:p>
    <w:p w14:paraId="2982AF6A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4-1-6: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8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R4-2201314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(Ericsson)</w:t>
      </w:r>
    </w:p>
    <w:p w14:paraId="15902FA8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4-1-7: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19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R4-2201075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(Nokia, Nokia Shanghai Bell)</w:t>
      </w:r>
    </w:p>
    <w:p w14:paraId="5780F1B5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4-1-8: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20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R4-2201838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(THALES)</w:t>
      </w:r>
    </w:p>
    <w:p w14:paraId="1F3ECA92" w14:textId="2B85D18E" w:rsidR="003138DB" w:rsidRP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4-1-9: </w:t>
      </w:r>
      <w:r>
        <w:rPr>
          <w:b/>
          <w:color w:val="000000" w:themeColor="text1"/>
          <w:lang w:val="en-US" w:eastAsia="zh-CN"/>
        </w:rPr>
        <w:t xml:space="preserve">pCR to </w:t>
      </w:r>
      <w:r>
        <w:rPr>
          <w:b/>
          <w:color w:val="000000" w:themeColor="text1"/>
          <w:lang w:val="en-US"/>
        </w:rPr>
        <w:t xml:space="preserve">TR 38.863 </w:t>
      </w:r>
      <w:r>
        <w:rPr>
          <w:b/>
          <w:color w:val="312E25"/>
          <w:lang w:val="en-US"/>
        </w:rPr>
        <w:t xml:space="preserve">– see </w:t>
      </w:r>
      <w:hyperlink r:id="rId21" w:tgtFrame="_blank" w:history="1">
        <w:r>
          <w:rPr>
            <w:rStyle w:val="Lienhypertexte"/>
            <w:rFonts w:ascii="Arial" w:hAnsi="Arial" w:cs="Arial"/>
            <w:color w:val="000000"/>
            <w:sz w:val="18"/>
            <w:szCs w:val="18"/>
          </w:rPr>
          <w:t>R4-2201076</w:t>
        </w:r>
      </w:hyperlink>
      <w:r>
        <w:rPr>
          <w:rFonts w:ascii="Arial" w:hAnsi="Arial" w:cs="Arial"/>
          <w:color w:val="312E25"/>
          <w:sz w:val="18"/>
          <w:szCs w:val="18"/>
        </w:rPr>
        <w:t xml:space="preserve"> (Nokia, Nokia Shanghai Bell)</w:t>
      </w:r>
    </w:p>
    <w:p w14:paraId="47C4F7B9" w14:textId="77777777" w:rsidR="003138DB" w:rsidRPr="003138DB" w:rsidRDefault="003138DB" w:rsidP="003138DB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</w:p>
    <w:p w14:paraId="46EE0846" w14:textId="77777777" w:rsidR="003138DB" w:rsidRDefault="003138DB" w:rsidP="003138DB">
      <w:pPr>
        <w:pStyle w:val="Paragraphedeliste"/>
        <w:numPr>
          <w:ilvl w:val="0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Topic #5: HAPS Generalities</w:t>
      </w:r>
    </w:p>
    <w:p w14:paraId="34C038FA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5-1-1: NR operating band for HAPS</w:t>
      </w:r>
    </w:p>
    <w:p w14:paraId="4D56969A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5-2-1: HAPS specific technical specifications</w:t>
      </w:r>
    </w:p>
    <w:p w14:paraId="0DDC6C3D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5-2-2: HAPS UE TS</w:t>
      </w:r>
    </w:p>
    <w:p w14:paraId="5C310EEA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5-3-1: HAPS BS requirements NOTE</w:t>
      </w:r>
    </w:p>
    <w:p w14:paraId="61160E08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5-3-2: HAPS BS in TS 38.104</w:t>
      </w:r>
    </w:p>
    <w:p w14:paraId="26253FBF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5-4-1: </w:t>
      </w:r>
      <w:r>
        <w:rPr>
          <w:bCs/>
          <w:lang w:val="en-US"/>
        </w:rPr>
        <w:t>HAPS BS class definition</w:t>
      </w:r>
    </w:p>
    <w:p w14:paraId="7E0B3902" w14:textId="77777777" w:rsidR="003138DB" w:rsidRDefault="003138DB" w:rsidP="003138DB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5-4-2: </w:t>
      </w:r>
      <w:r>
        <w:rPr>
          <w:bCs/>
          <w:lang w:val="en-US"/>
        </w:rPr>
        <w:t>HAPS BS</w:t>
      </w:r>
    </w:p>
    <w:p w14:paraId="1504D917" w14:textId="102D0566" w:rsidR="003138DB" w:rsidRDefault="003138DB">
      <w:pPr>
        <w:rPr>
          <w:color w:val="000000" w:themeColor="text1"/>
          <w:lang w:val="en-US" w:eastAsia="zh-CN"/>
        </w:rPr>
      </w:pPr>
    </w:p>
    <w:p w14:paraId="2A34D566" w14:textId="77777777" w:rsidR="00F679ED" w:rsidRDefault="00F679ED">
      <w:pPr>
        <w:rPr>
          <w:color w:val="000000" w:themeColor="text1"/>
          <w:lang w:val="en-US" w:eastAsia="zh-CN"/>
        </w:rPr>
      </w:pPr>
    </w:p>
    <w:p w14:paraId="2ACD85DB" w14:textId="77777777" w:rsidR="0085077E" w:rsidRDefault="00FF4C1F">
      <w:pPr>
        <w:pStyle w:val="Titre1"/>
        <w:rPr>
          <w:lang w:val="en-US" w:eastAsia="ja-JP"/>
        </w:rPr>
      </w:pPr>
      <w:r>
        <w:rPr>
          <w:lang w:val="en-US" w:eastAsia="ja-JP"/>
        </w:rPr>
        <w:t>Agreements</w:t>
      </w:r>
    </w:p>
    <w:p w14:paraId="1A33874B" w14:textId="2ABECF0C" w:rsidR="00E90A3E" w:rsidRPr="004521A0" w:rsidRDefault="003138DB" w:rsidP="004521A0">
      <w:pPr>
        <w:pStyle w:val="Paragraphedeliste"/>
        <w:numPr>
          <w:ilvl w:val="3"/>
          <w:numId w:val="3"/>
        </w:numPr>
        <w:ind w:left="709" w:firstLineChars="0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Topic #1:</w:t>
      </w:r>
      <w:r w:rsidRPr="003138DB">
        <w:rPr>
          <w:color w:val="000000" w:themeColor="text1"/>
          <w:lang w:val="en-US" w:eastAsia="zh-CN"/>
        </w:rPr>
        <w:t xml:space="preserve"> NTN Satellite System Parameters</w:t>
      </w:r>
    </w:p>
    <w:p w14:paraId="457D0EB4" w14:textId="77777777" w:rsidR="00F679ED" w:rsidRDefault="00F679ED" w:rsidP="00F679ED">
      <w:pPr>
        <w:ind w:left="425" w:firstLine="284"/>
        <w:rPr>
          <w:b/>
          <w:lang w:val="en-US"/>
        </w:rPr>
      </w:pPr>
    </w:p>
    <w:p w14:paraId="2B821977" w14:textId="5FC28BE1" w:rsidR="00E90A3E" w:rsidRPr="00F679ED" w:rsidRDefault="003138DB" w:rsidP="00F679ED">
      <w:pPr>
        <w:ind w:left="425" w:firstLine="284"/>
        <w:rPr>
          <w:lang w:val="en-US"/>
        </w:rPr>
      </w:pPr>
      <w:r w:rsidRPr="003176EB">
        <w:rPr>
          <w:b/>
          <w:lang w:val="en-US"/>
        </w:rPr>
        <w:t>Issue 1-1-1:</w:t>
      </w:r>
      <w:r w:rsidRPr="003176EB">
        <w:rPr>
          <w:lang w:val="en-US"/>
        </w:rPr>
        <w:t xml:space="preserve"> NTN satellite access (restricted) operation</w:t>
      </w:r>
    </w:p>
    <w:p w14:paraId="04DDC2F3" w14:textId="0D8BF11A" w:rsidR="00E90A3E" w:rsidRPr="00E90A3E" w:rsidRDefault="00E90A3E" w:rsidP="00F679ED">
      <w:pPr>
        <w:spacing w:after="120"/>
        <w:ind w:left="1134"/>
        <w:jc w:val="both"/>
        <w:rPr>
          <w:color w:val="0070C0"/>
          <w:szCs w:val="24"/>
          <w:lang w:val="en-US" w:eastAsia="zh-CN"/>
        </w:rPr>
      </w:pPr>
      <w:r w:rsidRPr="0047644D">
        <w:rPr>
          <w:b/>
          <w:szCs w:val="24"/>
          <w:lang w:eastAsia="zh-CN"/>
        </w:rPr>
        <w:t>Proposal 1-1-1-3:</w:t>
      </w:r>
      <w:r w:rsidRPr="0047644D">
        <w:rPr>
          <w:szCs w:val="24"/>
          <w:lang w:eastAsia="zh-CN"/>
        </w:rPr>
        <w:t xml:space="preserve"> The band titles in </w:t>
      </w:r>
      <w:r w:rsidRPr="0047644D">
        <w:rPr>
          <w:rFonts w:cstheme="minorHAnsi"/>
          <w:lang w:val="en-US"/>
        </w:rPr>
        <w:t xml:space="preserve">TS 38.108 </w:t>
      </w:r>
      <w:r>
        <w:rPr>
          <w:rFonts w:cstheme="minorHAnsi"/>
          <w:lang w:val="en-US"/>
        </w:rPr>
        <w:t xml:space="preserve">(SAN) </w:t>
      </w:r>
      <w:r w:rsidRPr="0047644D">
        <w:rPr>
          <w:rFonts w:cstheme="minorHAnsi"/>
          <w:lang w:val="en-US"/>
        </w:rPr>
        <w:t>&amp; TS 38.101-5</w:t>
      </w:r>
      <w:r>
        <w:rPr>
          <w:rFonts w:cstheme="minorHAnsi"/>
          <w:lang w:val="en-US"/>
        </w:rPr>
        <w:t xml:space="preserve"> (Satellite UE FR1</w:t>
      </w:r>
      <w:r w:rsidRPr="0047644D">
        <w:rPr>
          <w:rFonts w:cstheme="minorHAnsi"/>
          <w:lang w:val="en-US"/>
        </w:rPr>
        <w:t>)</w:t>
      </w:r>
      <w:r>
        <w:rPr>
          <w:rFonts w:cstheme="minorHAnsi"/>
          <w:lang w:val="en-US"/>
        </w:rPr>
        <w:t xml:space="preserve"> should clarify the bands are only for NTN satellite operation</w:t>
      </w:r>
      <w:r w:rsidRPr="0047644D">
        <w:rPr>
          <w:rFonts w:cstheme="minorHAnsi"/>
          <w:lang w:val="en-US"/>
        </w:rPr>
        <w:t>.</w:t>
      </w:r>
    </w:p>
    <w:p w14:paraId="6F5984D9" w14:textId="6FEA72ED" w:rsidR="003176EB" w:rsidRDefault="003138DB" w:rsidP="003176EB">
      <w:pPr>
        <w:ind w:left="425" w:firstLine="284"/>
        <w:rPr>
          <w:lang w:val="en-US"/>
        </w:rPr>
      </w:pPr>
      <w:r w:rsidRPr="003176EB">
        <w:rPr>
          <w:b/>
          <w:lang w:val="en-US"/>
        </w:rPr>
        <w:t>Issue 1-1-2:</w:t>
      </w:r>
      <w:r w:rsidRPr="003176EB">
        <w:rPr>
          <w:lang w:val="en-US"/>
        </w:rPr>
        <w:t xml:space="preserve"> Spectrum utilization</w:t>
      </w:r>
    </w:p>
    <w:p w14:paraId="450895AF" w14:textId="1CB8E010" w:rsidR="00F679ED" w:rsidRDefault="00E90A3E" w:rsidP="00F679ED">
      <w:pPr>
        <w:ind w:left="1134"/>
        <w:rPr>
          <w:b/>
          <w:lang w:val="en-US"/>
        </w:rPr>
      </w:pPr>
      <w:r>
        <w:rPr>
          <w:b/>
          <w:lang w:val="en-US"/>
        </w:rPr>
        <w:t>-</w:t>
      </w:r>
    </w:p>
    <w:p w14:paraId="7B78838D" w14:textId="77777777" w:rsidR="00F679ED" w:rsidRDefault="00F679ED" w:rsidP="00F679ED">
      <w:pPr>
        <w:ind w:left="1134"/>
        <w:rPr>
          <w:b/>
          <w:lang w:val="en-US"/>
        </w:rPr>
      </w:pPr>
    </w:p>
    <w:p w14:paraId="6DD360A9" w14:textId="5DA95AAD" w:rsidR="003176EB" w:rsidRDefault="003138DB" w:rsidP="003176EB">
      <w:pPr>
        <w:ind w:left="425" w:firstLine="284"/>
        <w:rPr>
          <w:lang w:val="en-US"/>
        </w:rPr>
      </w:pPr>
      <w:r w:rsidRPr="003176EB">
        <w:rPr>
          <w:b/>
          <w:lang w:val="en-US"/>
        </w:rPr>
        <w:t>Issue 1-2-1:</w:t>
      </w:r>
      <w:r w:rsidRPr="003176EB">
        <w:rPr>
          <w:lang w:val="en-US"/>
        </w:rPr>
        <w:t xml:space="preserve"> L-band NR-ARFCNs</w:t>
      </w:r>
    </w:p>
    <w:p w14:paraId="28B7E4EF" w14:textId="77777777" w:rsidR="00E90A3E" w:rsidRDefault="00E90A3E" w:rsidP="00E90A3E">
      <w:pPr>
        <w:ind w:left="1134"/>
        <w:rPr>
          <w:lang w:val="en-US"/>
        </w:rPr>
      </w:pPr>
      <w:r>
        <w:rPr>
          <w:b/>
          <w:szCs w:val="24"/>
          <w:lang w:eastAsia="zh-CN"/>
        </w:rPr>
        <w:t>Proposal 1-1-2-1</w:t>
      </w:r>
      <w:r w:rsidRPr="0047644D">
        <w:rPr>
          <w:b/>
          <w:szCs w:val="24"/>
          <w:lang w:eastAsia="zh-CN"/>
        </w:rPr>
        <w:t>:</w:t>
      </w:r>
      <w:r w:rsidRPr="0047644D">
        <w:rPr>
          <w:szCs w:val="24"/>
          <w:lang w:eastAsia="zh-CN"/>
        </w:rPr>
        <w:t xml:space="preserve"> </w:t>
      </w:r>
      <w:r w:rsidRPr="0047644D">
        <w:rPr>
          <w:lang w:val="en-US"/>
        </w:rPr>
        <w:t>NR-ARFCNs per operating band</w:t>
      </w:r>
    </w:p>
    <w:p w14:paraId="31D66BC8" w14:textId="77777777" w:rsidR="00E90A3E" w:rsidRPr="0047644D" w:rsidRDefault="00E90A3E" w:rsidP="00E90A3E">
      <w:pPr>
        <w:pStyle w:val="TH"/>
        <w:ind w:left="936"/>
        <w:rPr>
          <w:lang w:val="en-US"/>
        </w:rPr>
      </w:pPr>
      <w:r w:rsidRPr="0047644D">
        <w:rPr>
          <w:lang w:val="en-US"/>
        </w:rPr>
        <w:lastRenderedPageBreak/>
        <w:t>NR-ARFCNs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E90A3E" w14:paraId="6988BD6C" w14:textId="77777777" w:rsidTr="004206C0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9F1B206" w14:textId="77777777" w:rsidR="00E90A3E" w:rsidRDefault="00E90A3E" w:rsidP="004206C0">
            <w:pPr>
              <w:pStyle w:val="TAH"/>
              <w:rPr>
                <w:rFonts w:eastAsia="Yu Mincho"/>
              </w:rPr>
            </w:pPr>
            <w:r>
              <w:rPr>
                <w:lang w:val="en-US"/>
              </w:rPr>
              <w:t>NTN</w:t>
            </w:r>
            <w:r>
              <w:t xml:space="preserve"> </w:t>
            </w:r>
            <w:r>
              <w:rPr>
                <w:lang w:val="en-US"/>
              </w:rPr>
              <w:t xml:space="preserve">satellite </w:t>
            </w:r>
            <w:r>
              <w:t>band</w:t>
            </w:r>
            <w:r>
              <w:rPr>
                <w:lang w:val="en-US"/>
              </w:rPr>
              <w:t xml:space="preserve"> #</w:t>
            </w:r>
          </w:p>
        </w:tc>
        <w:tc>
          <w:tcPr>
            <w:tcW w:w="1146" w:type="dxa"/>
            <w:shd w:val="clear" w:color="auto" w:fill="auto"/>
          </w:tcPr>
          <w:p w14:paraId="184745E8" w14:textId="77777777" w:rsidR="00E90A3E" w:rsidRDefault="00E90A3E" w:rsidP="004206C0">
            <w:pPr>
              <w:pStyle w:val="TAH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 w14:paraId="015191D4" w14:textId="77777777" w:rsidR="00E90A3E" w:rsidRDefault="00E90A3E" w:rsidP="004206C0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31541C80" w14:textId="77777777" w:rsidR="00E90A3E" w:rsidRPr="0047644D" w:rsidRDefault="00E90A3E" w:rsidP="004206C0">
            <w:pPr>
              <w:pStyle w:val="TAH"/>
              <w:rPr>
                <w:rFonts w:eastAsia="Yu Mincho"/>
                <w:lang w:val="en-US"/>
              </w:rPr>
            </w:pPr>
            <w:r w:rsidRPr="0047644D">
              <w:rPr>
                <w:rFonts w:eastAsia="Yu Mincho"/>
                <w:lang w:val="en-US"/>
              </w:rPr>
              <w:t>Uplink</w:t>
            </w:r>
          </w:p>
          <w:p w14:paraId="02D633F8" w14:textId="77777777" w:rsidR="00E90A3E" w:rsidRPr="0047644D" w:rsidRDefault="00E90A3E" w:rsidP="004206C0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47644D">
              <w:rPr>
                <w:rFonts w:eastAsia="Yu Mincho"/>
                <w:lang w:val="en-US"/>
              </w:rPr>
              <w:t>range of N</w:t>
            </w:r>
            <w:r w:rsidRPr="0047644D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6E946B6C" w14:textId="77777777" w:rsidR="00E90A3E" w:rsidRPr="0047644D" w:rsidRDefault="00E90A3E" w:rsidP="004206C0">
            <w:pPr>
              <w:pStyle w:val="TAH"/>
              <w:rPr>
                <w:rFonts w:eastAsia="Yu Mincho"/>
                <w:lang w:val="en-US"/>
              </w:rPr>
            </w:pPr>
            <w:r w:rsidRPr="0047644D">
              <w:rPr>
                <w:rFonts w:eastAsia="Yu Mincho"/>
                <w:lang w:val="en-US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4EEA0AE1" w14:textId="77777777" w:rsidR="00E90A3E" w:rsidRPr="0047644D" w:rsidRDefault="00E90A3E" w:rsidP="004206C0">
            <w:pPr>
              <w:pStyle w:val="TAH"/>
              <w:rPr>
                <w:rFonts w:eastAsia="Yu Mincho"/>
                <w:lang w:val="en-US"/>
              </w:rPr>
            </w:pPr>
            <w:r w:rsidRPr="0047644D">
              <w:rPr>
                <w:rFonts w:eastAsia="Yu Mincho"/>
                <w:lang w:val="en-US"/>
              </w:rPr>
              <w:t>Downlink</w:t>
            </w:r>
          </w:p>
          <w:p w14:paraId="03B03D9F" w14:textId="77777777" w:rsidR="00E90A3E" w:rsidRPr="0047644D" w:rsidRDefault="00E90A3E" w:rsidP="004206C0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47644D">
              <w:rPr>
                <w:rFonts w:eastAsia="Yu Mincho"/>
                <w:lang w:val="en-US"/>
              </w:rPr>
              <w:t>range of N</w:t>
            </w:r>
            <w:r w:rsidRPr="0047644D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1B38B51C" w14:textId="77777777" w:rsidR="00E90A3E" w:rsidRPr="0047644D" w:rsidRDefault="00E90A3E" w:rsidP="004206C0">
            <w:pPr>
              <w:pStyle w:val="TAH"/>
              <w:rPr>
                <w:rFonts w:eastAsia="Yu Mincho"/>
                <w:lang w:val="en-US"/>
              </w:rPr>
            </w:pPr>
            <w:r w:rsidRPr="0047644D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E90A3E" w14:paraId="4F83983E" w14:textId="77777777" w:rsidTr="004206C0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DD7D8A9" w14:textId="77777777" w:rsidR="00E90A3E" w:rsidRDefault="00E90A3E" w:rsidP="004206C0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 w14:paraId="1C9FB1F9" w14:textId="77777777" w:rsidR="00E90A3E" w:rsidRDefault="00E90A3E" w:rsidP="004206C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57B6A7C" w14:textId="77777777" w:rsidR="00E90A3E" w:rsidRDefault="00E90A3E" w:rsidP="004206C0">
            <w:pPr>
              <w:pStyle w:val="TAC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eastAsia="zh-CN"/>
              </w:rPr>
              <w:t>39600</w:t>
            </w:r>
            <w:r>
              <w:rPr>
                <w:rFonts w:eastAsiaTheme="minorEastAsia"/>
                <w:lang w:val="fr-FR" w:eastAsia="zh-CN"/>
              </w:rPr>
              <w:t>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eastAsiaTheme="minorEastAsia" w:hint="eastAsia"/>
                <w:lang w:eastAsia="zh-CN"/>
              </w:rPr>
              <w:t>40200</w:t>
            </w:r>
            <w:r>
              <w:rPr>
                <w:rFonts w:eastAsiaTheme="minorEastAsia"/>
                <w:lang w:val="fr-FR" w:eastAsia="zh-CN"/>
              </w:rPr>
              <w:t>0</w:t>
            </w:r>
          </w:p>
        </w:tc>
        <w:tc>
          <w:tcPr>
            <w:tcW w:w="2877" w:type="dxa"/>
            <w:shd w:val="clear" w:color="auto" w:fill="auto"/>
          </w:tcPr>
          <w:p w14:paraId="5AB0E665" w14:textId="77777777" w:rsidR="00E90A3E" w:rsidRDefault="00E90A3E" w:rsidP="004206C0">
            <w:pPr>
              <w:pStyle w:val="TAC"/>
              <w:rPr>
                <w:rFonts w:eastAsiaTheme="minorEastAsia"/>
                <w:lang w:val="fr-FR" w:eastAsia="zh-CN"/>
              </w:rPr>
            </w:pPr>
            <w:r>
              <w:rPr>
                <w:rFonts w:eastAsiaTheme="minorEastAsia" w:hint="eastAsia"/>
                <w:lang w:eastAsia="zh-CN"/>
              </w:rPr>
              <w:t>43400</w:t>
            </w:r>
            <w:r>
              <w:rPr>
                <w:rFonts w:eastAsiaTheme="minorEastAsia"/>
                <w:lang w:val="fr-FR" w:eastAsia="zh-CN"/>
              </w:rPr>
              <w:t>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eastAsiaTheme="minorEastAsia" w:hint="eastAsia"/>
                <w:lang w:eastAsia="zh-CN"/>
              </w:rPr>
              <w:t>44000</w:t>
            </w:r>
            <w:r>
              <w:rPr>
                <w:rFonts w:eastAsiaTheme="minorEastAsia"/>
                <w:lang w:val="fr-FR" w:eastAsia="zh-CN"/>
              </w:rPr>
              <w:t>0</w:t>
            </w:r>
          </w:p>
        </w:tc>
      </w:tr>
      <w:tr w:rsidR="00E90A3E" w14:paraId="0568E8CB" w14:textId="77777777" w:rsidTr="004206C0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6745D6A" w14:textId="77777777" w:rsidR="00E90A3E" w:rsidRPr="00E90A3E" w:rsidRDefault="00E90A3E" w:rsidP="004206C0">
            <w:pPr>
              <w:pStyle w:val="TAC"/>
              <w:rPr>
                <w:rFonts w:eastAsia="Yu Mincho"/>
                <w:b/>
                <w:lang w:eastAsia="zh-CN"/>
              </w:rPr>
            </w:pPr>
            <w:r w:rsidRPr="00E90A3E">
              <w:rPr>
                <w:rFonts w:hint="eastAsia"/>
                <w:b/>
                <w:lang w:eastAsia="zh-CN"/>
              </w:rPr>
              <w:t>n</w:t>
            </w:r>
            <w:r w:rsidRPr="00E90A3E">
              <w:rPr>
                <w:b/>
              </w:rPr>
              <w:t>2</w:t>
            </w:r>
            <w:r w:rsidRPr="00E90A3E">
              <w:rPr>
                <w:rFonts w:hint="eastAsia"/>
                <w:b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 w14:paraId="39306BA6" w14:textId="77777777" w:rsidR="00E90A3E" w:rsidRPr="00E90A3E" w:rsidRDefault="00E90A3E" w:rsidP="004206C0">
            <w:pPr>
              <w:pStyle w:val="TAC"/>
              <w:rPr>
                <w:rFonts w:eastAsia="Yu Mincho"/>
                <w:b/>
              </w:rPr>
            </w:pPr>
            <w:r w:rsidRPr="00E90A3E">
              <w:rPr>
                <w:rFonts w:eastAsia="Yu Mincho"/>
                <w:b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19E855E" w14:textId="77777777" w:rsidR="00E90A3E" w:rsidRPr="00E90A3E" w:rsidRDefault="00E90A3E" w:rsidP="004206C0">
            <w:pPr>
              <w:pStyle w:val="TAC"/>
              <w:rPr>
                <w:rFonts w:eastAsiaTheme="minorEastAsia"/>
                <w:b/>
                <w:lang w:val="fr-FR" w:eastAsia="zh-CN"/>
              </w:rPr>
            </w:pPr>
            <w:r w:rsidRPr="00E90A3E">
              <w:rPr>
                <w:rFonts w:eastAsiaTheme="minorEastAsia" w:hint="eastAsia"/>
                <w:b/>
                <w:lang w:eastAsia="zh-CN"/>
              </w:rPr>
              <w:t>32530</w:t>
            </w:r>
            <w:r w:rsidRPr="00E90A3E">
              <w:rPr>
                <w:rFonts w:eastAsiaTheme="minorEastAsia"/>
                <w:b/>
                <w:lang w:val="fr-FR" w:eastAsia="zh-CN"/>
              </w:rPr>
              <w:t>0</w:t>
            </w:r>
            <w:r w:rsidRPr="00E90A3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E90A3E">
              <w:rPr>
                <w:rFonts w:eastAsia="Yu Mincho"/>
                <w:b/>
              </w:rPr>
              <w:t xml:space="preserve">– &lt;20&gt; – </w:t>
            </w:r>
            <w:r w:rsidRPr="00E90A3E">
              <w:rPr>
                <w:rFonts w:eastAsiaTheme="minorEastAsia" w:hint="eastAsia"/>
                <w:b/>
                <w:lang w:eastAsia="zh-CN"/>
              </w:rPr>
              <w:t>33210</w:t>
            </w:r>
            <w:r w:rsidRPr="00E90A3E">
              <w:rPr>
                <w:rFonts w:eastAsiaTheme="minorEastAsia"/>
                <w:b/>
                <w:lang w:val="fr-FR" w:eastAsia="zh-CN"/>
              </w:rPr>
              <w:t>0</w:t>
            </w:r>
          </w:p>
        </w:tc>
        <w:tc>
          <w:tcPr>
            <w:tcW w:w="2877" w:type="dxa"/>
            <w:shd w:val="clear" w:color="auto" w:fill="auto"/>
          </w:tcPr>
          <w:p w14:paraId="096F1442" w14:textId="77777777" w:rsidR="00E90A3E" w:rsidRPr="00E90A3E" w:rsidRDefault="00E90A3E" w:rsidP="004206C0">
            <w:pPr>
              <w:pStyle w:val="TAC"/>
              <w:rPr>
                <w:rFonts w:eastAsiaTheme="minorEastAsia"/>
                <w:b/>
                <w:lang w:val="fr-FR" w:eastAsia="zh-CN"/>
              </w:rPr>
            </w:pPr>
            <w:r w:rsidRPr="00E90A3E">
              <w:rPr>
                <w:rFonts w:eastAsiaTheme="minorEastAsia" w:hint="eastAsia"/>
                <w:b/>
                <w:lang w:eastAsia="zh-CN"/>
              </w:rPr>
              <w:t>30500</w:t>
            </w:r>
            <w:r w:rsidRPr="00E90A3E">
              <w:rPr>
                <w:rFonts w:eastAsiaTheme="minorEastAsia"/>
                <w:b/>
                <w:lang w:val="fr-FR" w:eastAsia="zh-CN"/>
              </w:rPr>
              <w:t>0</w:t>
            </w:r>
            <w:r w:rsidRPr="00E90A3E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E90A3E">
              <w:rPr>
                <w:rFonts w:eastAsia="Yu Mincho"/>
                <w:b/>
              </w:rPr>
              <w:t xml:space="preserve">– &lt;20&gt; – </w:t>
            </w:r>
            <w:r w:rsidRPr="00E90A3E">
              <w:rPr>
                <w:rFonts w:eastAsiaTheme="minorEastAsia" w:hint="eastAsia"/>
                <w:b/>
                <w:lang w:eastAsia="zh-CN"/>
              </w:rPr>
              <w:t>31180</w:t>
            </w:r>
            <w:r w:rsidRPr="00E90A3E">
              <w:rPr>
                <w:rFonts w:eastAsiaTheme="minorEastAsia"/>
                <w:b/>
                <w:lang w:val="fr-FR" w:eastAsia="zh-CN"/>
              </w:rPr>
              <w:t>0</w:t>
            </w:r>
          </w:p>
        </w:tc>
      </w:tr>
    </w:tbl>
    <w:p w14:paraId="4ADE2C6A" w14:textId="2196430C" w:rsidR="00E90A3E" w:rsidRDefault="00E90A3E" w:rsidP="004521A0">
      <w:pPr>
        <w:rPr>
          <w:b/>
          <w:lang w:val="en-US"/>
        </w:rPr>
      </w:pPr>
    </w:p>
    <w:p w14:paraId="37536601" w14:textId="63A1A259" w:rsidR="003176EB" w:rsidRDefault="003138DB" w:rsidP="003176EB">
      <w:pPr>
        <w:ind w:left="425" w:firstLine="284"/>
        <w:rPr>
          <w:lang w:val="en-US"/>
        </w:rPr>
      </w:pPr>
      <w:r w:rsidRPr="003176EB">
        <w:rPr>
          <w:b/>
          <w:lang w:val="en-US"/>
        </w:rPr>
        <w:t>Issue 1-2-2:</w:t>
      </w:r>
      <w:r w:rsidRPr="003176EB">
        <w:rPr>
          <w:lang w:val="en-US"/>
        </w:rPr>
        <w:t xml:space="preserve"> L-band </w:t>
      </w:r>
      <w:r w:rsidR="003176EB" w:rsidRPr="003176EB">
        <w:rPr>
          <w:lang w:val="en-US"/>
        </w:rPr>
        <w:t>SS raster entries</w:t>
      </w:r>
    </w:p>
    <w:p w14:paraId="4E3D3BF3" w14:textId="77777777" w:rsidR="00E90A3E" w:rsidRDefault="00E90A3E" w:rsidP="00E90A3E">
      <w:pPr>
        <w:ind w:left="1134"/>
        <w:rPr>
          <w:lang w:val="en-US"/>
        </w:rPr>
      </w:pPr>
      <w:r>
        <w:rPr>
          <w:b/>
          <w:szCs w:val="24"/>
          <w:lang w:eastAsia="zh-CN"/>
        </w:rPr>
        <w:t>Proposal 1-1-2-2</w:t>
      </w:r>
      <w:r w:rsidRPr="0047644D">
        <w:rPr>
          <w:b/>
          <w:szCs w:val="24"/>
          <w:lang w:eastAsia="zh-CN"/>
        </w:rPr>
        <w:t>:</w:t>
      </w:r>
      <w:r w:rsidRPr="0047644D">
        <w:rPr>
          <w:szCs w:val="24"/>
          <w:lang w:eastAsia="zh-CN"/>
        </w:rPr>
        <w:t xml:space="preserve"> </w:t>
      </w:r>
      <w:r w:rsidRPr="00134939">
        <w:rPr>
          <w:lang w:val="en-US"/>
        </w:rPr>
        <w:t>Applicable SS raster entries per operating band</w:t>
      </w:r>
    </w:p>
    <w:p w14:paraId="1E31AD20" w14:textId="77777777" w:rsidR="00E90A3E" w:rsidRPr="0047644D" w:rsidRDefault="00E90A3E" w:rsidP="00E90A3E">
      <w:pPr>
        <w:pStyle w:val="TH"/>
        <w:ind w:left="936"/>
        <w:rPr>
          <w:lang w:val="en-US"/>
        </w:rPr>
      </w:pPr>
      <w:r>
        <w:rPr>
          <w:lang w:val="en-US"/>
        </w:rPr>
        <w:t xml:space="preserve">Applicable SS raster entries per </w:t>
      </w:r>
      <w:r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559"/>
        <w:gridCol w:w="1862"/>
        <w:gridCol w:w="2595"/>
      </w:tblGrid>
      <w:tr w:rsidR="00E90A3E" w14:paraId="71E293E9" w14:textId="77777777" w:rsidTr="004206C0">
        <w:trPr>
          <w:cantSplit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61EA" w14:textId="77777777" w:rsidR="00E90A3E" w:rsidRDefault="00E90A3E" w:rsidP="004206C0">
            <w:pPr>
              <w:pStyle w:val="TAH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NTN</w:t>
            </w:r>
            <w:r>
              <w:rPr>
                <w:rFonts w:eastAsiaTheme="minorEastAsia"/>
                <w:i/>
                <w:lang w:val="en-US" w:eastAsia="zh-CN"/>
              </w:rPr>
              <w:t xml:space="preserve"> </w:t>
            </w:r>
            <w:r>
              <w:rPr>
                <w:rFonts w:eastAsia="Yu Mincho"/>
                <w:i/>
                <w:lang w:val="en-US"/>
              </w:rPr>
              <w:t>satellite band #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3E2C" w14:textId="77777777" w:rsidR="00E90A3E" w:rsidRDefault="00E90A3E" w:rsidP="004206C0">
            <w:pPr>
              <w:pStyle w:val="TAH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/>
              </w:rPr>
              <w:t>SS Block SCS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B0A" w14:textId="77777777" w:rsidR="00E90A3E" w:rsidRDefault="00E90A3E" w:rsidP="004206C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SS Block pattern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2E9D" w14:textId="77777777" w:rsidR="00E90A3E" w:rsidRDefault="00E90A3E" w:rsidP="004206C0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>
              <w:rPr>
                <w:rFonts w:eastAsia="Yu Mincho"/>
                <w:lang w:val="en-US"/>
              </w:rPr>
              <w:t>Range of GSCN</w:t>
            </w:r>
          </w:p>
          <w:p w14:paraId="7BA13105" w14:textId="77777777" w:rsidR="00E90A3E" w:rsidRDefault="00E90A3E" w:rsidP="004206C0">
            <w:pPr>
              <w:pStyle w:val="TAH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E90A3E" w14:paraId="58C12157" w14:textId="77777777" w:rsidTr="004206C0">
        <w:trPr>
          <w:cantSplit/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3EAB" w14:textId="77777777" w:rsidR="00E90A3E" w:rsidRDefault="00E90A3E" w:rsidP="004206C0">
            <w:pPr>
              <w:pStyle w:val="TAC"/>
              <w:rPr>
                <w:rFonts w:eastAsia="Yu Mincho"/>
                <w:strike/>
                <w:lang w:val="en-US" w:eastAsia="zh-CN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E4AF" w14:textId="77777777" w:rsidR="00E90A3E" w:rsidRDefault="00E90A3E" w:rsidP="004206C0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011E" w14:textId="77777777" w:rsidR="00E90A3E" w:rsidRDefault="00E90A3E" w:rsidP="004206C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92F9" w14:textId="77777777" w:rsidR="00E90A3E" w:rsidRDefault="00E90A3E" w:rsidP="004206C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 w:rsidR="00E90A3E" w14:paraId="3539102F" w14:textId="77777777" w:rsidTr="004206C0">
        <w:trPr>
          <w:cantSplit/>
          <w:jc w:val="center"/>
        </w:trPr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8DA01" w14:textId="77777777" w:rsidR="00E90A3E" w:rsidRPr="00E90A3E" w:rsidRDefault="00E90A3E" w:rsidP="004206C0">
            <w:pPr>
              <w:pStyle w:val="TAC"/>
              <w:rPr>
                <w:b/>
                <w:lang w:val="en-US" w:eastAsia="zh-CN"/>
              </w:rPr>
            </w:pPr>
            <w:r w:rsidRPr="00E90A3E">
              <w:rPr>
                <w:rFonts w:hint="eastAsia"/>
                <w:b/>
                <w:lang w:val="en-US" w:eastAsia="zh-CN"/>
              </w:rPr>
              <w:t>n255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1236" w14:textId="77777777" w:rsidR="00E90A3E" w:rsidRPr="00E90A3E" w:rsidRDefault="00E90A3E" w:rsidP="004206C0">
            <w:pPr>
              <w:pStyle w:val="TAC"/>
              <w:rPr>
                <w:b/>
                <w:lang w:val="en-US" w:eastAsia="zh-CN"/>
              </w:rPr>
            </w:pPr>
            <w:r w:rsidRPr="00E90A3E">
              <w:rPr>
                <w:rFonts w:hint="eastAsia"/>
                <w:b/>
                <w:lang w:val="en-US" w:eastAsia="zh-CN"/>
              </w:rPr>
              <w:t>15 kHz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5DC8" w14:textId="77777777" w:rsidR="00E90A3E" w:rsidRPr="00E90A3E" w:rsidRDefault="00E90A3E" w:rsidP="004206C0">
            <w:pPr>
              <w:pStyle w:val="TAC"/>
              <w:rPr>
                <w:b/>
                <w:lang w:val="en-US" w:eastAsia="zh-CN"/>
              </w:rPr>
            </w:pPr>
            <w:r w:rsidRPr="00E90A3E">
              <w:rPr>
                <w:rFonts w:hint="eastAsia"/>
                <w:b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BC64" w14:textId="77777777" w:rsidR="00E90A3E" w:rsidRPr="00E90A3E" w:rsidRDefault="00E90A3E" w:rsidP="004206C0">
            <w:pPr>
              <w:pStyle w:val="TAC"/>
              <w:rPr>
                <w:b/>
                <w:lang w:val="en-US" w:eastAsia="zh-CN"/>
              </w:rPr>
            </w:pPr>
            <w:r w:rsidRPr="00E90A3E">
              <w:rPr>
                <w:rFonts w:hint="eastAsia"/>
                <w:b/>
                <w:lang w:val="en-US" w:eastAsia="zh-CN"/>
              </w:rPr>
              <w:t>3818</w:t>
            </w:r>
            <w:r w:rsidRPr="00E90A3E">
              <w:rPr>
                <w:b/>
                <w:lang w:val="en-US"/>
              </w:rPr>
              <w:t xml:space="preserve"> – &lt;1&gt; –</w:t>
            </w:r>
            <w:r w:rsidRPr="00E90A3E">
              <w:rPr>
                <w:rFonts w:hint="eastAsia"/>
                <w:b/>
                <w:lang w:val="en-US" w:eastAsia="zh-CN"/>
              </w:rPr>
              <w:t xml:space="preserve"> 3892</w:t>
            </w:r>
          </w:p>
        </w:tc>
      </w:tr>
      <w:tr w:rsidR="00E90A3E" w14:paraId="5CB37144" w14:textId="77777777" w:rsidTr="004206C0">
        <w:trPr>
          <w:cantSplit/>
          <w:jc w:val="center"/>
        </w:trPr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BC54" w14:textId="77777777" w:rsidR="00E90A3E" w:rsidRPr="00E90A3E" w:rsidRDefault="00E90A3E" w:rsidP="004206C0">
            <w:pPr>
              <w:pStyle w:val="TAC"/>
              <w:rPr>
                <w:b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9E0" w14:textId="77777777" w:rsidR="00E90A3E" w:rsidRPr="00E90A3E" w:rsidRDefault="00E90A3E" w:rsidP="004206C0">
            <w:pPr>
              <w:pStyle w:val="TAC"/>
              <w:rPr>
                <w:b/>
                <w:lang w:val="en-US" w:eastAsia="zh-CN"/>
              </w:rPr>
            </w:pPr>
            <w:r w:rsidRPr="00E90A3E">
              <w:rPr>
                <w:b/>
                <w:lang w:val="en-US" w:eastAsia="zh-CN"/>
              </w:rPr>
              <w:t>30</w:t>
            </w:r>
            <w:r w:rsidRPr="00E90A3E">
              <w:rPr>
                <w:rFonts w:hint="eastAsia"/>
                <w:b/>
                <w:lang w:val="en-US" w:eastAsia="zh-CN"/>
              </w:rPr>
              <w:t xml:space="preserve"> kHz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4DC7" w14:textId="77777777" w:rsidR="00E90A3E" w:rsidRPr="00E90A3E" w:rsidRDefault="00E90A3E" w:rsidP="004206C0">
            <w:pPr>
              <w:pStyle w:val="TAC"/>
              <w:rPr>
                <w:b/>
                <w:lang w:val="en-US" w:eastAsia="zh-CN"/>
              </w:rPr>
            </w:pPr>
            <w:r w:rsidRPr="00E90A3E">
              <w:rPr>
                <w:rFonts w:cs="Arial"/>
                <w:b/>
                <w:lang w:val="en-US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83F" w14:textId="77777777" w:rsidR="00E90A3E" w:rsidRPr="00E90A3E" w:rsidRDefault="00E90A3E" w:rsidP="004206C0">
            <w:pPr>
              <w:pStyle w:val="TAC"/>
              <w:rPr>
                <w:b/>
                <w:lang w:val="en-US" w:eastAsia="zh-CN"/>
              </w:rPr>
            </w:pPr>
            <w:r w:rsidRPr="00E90A3E">
              <w:rPr>
                <w:rFonts w:cs="Arial"/>
                <w:b/>
              </w:rPr>
              <w:t>3824 – &lt;1&gt; – 3886</w:t>
            </w:r>
          </w:p>
        </w:tc>
      </w:tr>
    </w:tbl>
    <w:p w14:paraId="584FAFB4" w14:textId="3C344EE7" w:rsidR="00E90A3E" w:rsidRDefault="00E90A3E" w:rsidP="00E90A3E">
      <w:pPr>
        <w:rPr>
          <w:lang w:val="en-US"/>
        </w:rPr>
      </w:pPr>
    </w:p>
    <w:p w14:paraId="3DC3BB2D" w14:textId="77777777" w:rsidR="00F679ED" w:rsidRPr="00E90A3E" w:rsidRDefault="00F679ED" w:rsidP="00E90A3E">
      <w:pPr>
        <w:rPr>
          <w:lang w:val="en-US"/>
        </w:rPr>
      </w:pPr>
    </w:p>
    <w:p w14:paraId="098362F1" w14:textId="2006A46D" w:rsidR="00E90A3E" w:rsidRPr="004521A0" w:rsidRDefault="003138DB" w:rsidP="004521A0">
      <w:pPr>
        <w:pStyle w:val="Paragraphedeliste"/>
        <w:numPr>
          <w:ilvl w:val="3"/>
          <w:numId w:val="3"/>
        </w:numPr>
        <w:ind w:left="709" w:firstLineChars="0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Topic #2:</w:t>
      </w:r>
      <w:r w:rsidRPr="003176EB">
        <w:rPr>
          <w:color w:val="000000" w:themeColor="text1"/>
          <w:lang w:val="en-US" w:eastAsia="zh-CN"/>
        </w:rPr>
        <w:t xml:space="preserve"> NTN Satellite gNB Class</w:t>
      </w:r>
    </w:p>
    <w:p w14:paraId="4021407B" w14:textId="163E6A6C" w:rsidR="003138DB" w:rsidRDefault="003138DB" w:rsidP="003176EB">
      <w:pPr>
        <w:ind w:left="425" w:firstLine="284"/>
        <w:rPr>
          <w:lang w:val="en-US"/>
        </w:rPr>
      </w:pPr>
      <w:r w:rsidRPr="003176EB">
        <w:rPr>
          <w:b/>
          <w:lang w:val="en-US"/>
        </w:rPr>
        <w:t>Issue 2-1-1:</w:t>
      </w:r>
      <w:r w:rsidRPr="003176EB">
        <w:rPr>
          <w:lang w:val="en-US"/>
        </w:rPr>
        <w:t xml:space="preserve"> Satellite Access Node Class (BS Class)</w:t>
      </w:r>
    </w:p>
    <w:p w14:paraId="7A80787A" w14:textId="70D08AA9" w:rsidR="00E90A3E" w:rsidRDefault="00F679ED" w:rsidP="00F679ED">
      <w:pPr>
        <w:ind w:left="1134"/>
        <w:rPr>
          <w:lang w:val="en-US"/>
        </w:rPr>
      </w:pPr>
      <w:r>
        <w:rPr>
          <w:lang w:val="en-US"/>
        </w:rPr>
        <w:t>-</w:t>
      </w:r>
    </w:p>
    <w:p w14:paraId="39FEC2F5" w14:textId="77777777" w:rsidR="00F679ED" w:rsidRPr="00F679ED" w:rsidRDefault="00F679ED" w:rsidP="00F679ED">
      <w:pPr>
        <w:rPr>
          <w:lang w:val="en-US"/>
        </w:rPr>
      </w:pPr>
    </w:p>
    <w:p w14:paraId="2FD488BE" w14:textId="21125274" w:rsidR="00E90A3E" w:rsidRPr="00F679ED" w:rsidRDefault="003138DB" w:rsidP="00F679ED">
      <w:pPr>
        <w:pStyle w:val="Paragraphedeliste"/>
        <w:numPr>
          <w:ilvl w:val="3"/>
          <w:numId w:val="3"/>
        </w:numPr>
        <w:ind w:left="709" w:firstLineChars="0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Topic #3:</w:t>
      </w:r>
      <w:r w:rsidRPr="003138DB">
        <w:rPr>
          <w:color w:val="000000" w:themeColor="text1"/>
          <w:lang w:val="en-US" w:eastAsia="zh-CN"/>
        </w:rPr>
        <w:t xml:space="preserve"> NTN (Satellite-related) TS Draft Skeletons and Work Split</w:t>
      </w:r>
    </w:p>
    <w:p w14:paraId="0DE34F6A" w14:textId="77777777" w:rsidR="00F679ED" w:rsidRDefault="00F679ED" w:rsidP="003176EB">
      <w:pPr>
        <w:ind w:left="425" w:firstLine="284"/>
        <w:rPr>
          <w:b/>
          <w:lang w:val="en-US"/>
        </w:rPr>
      </w:pPr>
    </w:p>
    <w:p w14:paraId="261CD346" w14:textId="41AC6674" w:rsidR="003176EB" w:rsidRDefault="003138DB" w:rsidP="003176EB">
      <w:pPr>
        <w:ind w:left="425" w:firstLine="284"/>
        <w:rPr>
          <w:rFonts w:asciiTheme="minorBidi" w:hAnsiTheme="minorBidi"/>
          <w:lang w:val="en-US"/>
        </w:rPr>
      </w:pPr>
      <w:r w:rsidRPr="003176EB">
        <w:rPr>
          <w:b/>
          <w:lang w:val="en-US"/>
        </w:rPr>
        <w:t>Issue 3-</w:t>
      </w:r>
      <w:r w:rsidRPr="003176EB">
        <w:rPr>
          <w:b/>
          <w:color w:val="000000" w:themeColor="text1"/>
          <w:lang w:val="en-US" w:eastAsia="zh-CN"/>
        </w:rPr>
        <w:t>1-1:</w:t>
      </w:r>
      <w:r w:rsidRPr="003176EB">
        <w:rPr>
          <w:color w:val="000000" w:themeColor="text1"/>
          <w:lang w:val="en-US" w:eastAsia="zh-CN"/>
        </w:rPr>
        <w:t xml:space="preserve"> </w:t>
      </w:r>
      <w:r w:rsidRPr="003176EB">
        <w:rPr>
          <w:rFonts w:asciiTheme="minorBidi" w:hAnsiTheme="minorBidi"/>
          <w:lang w:val="en-US"/>
        </w:rPr>
        <w:t>General approach to write NTN TS 38.108</w:t>
      </w:r>
    </w:p>
    <w:p w14:paraId="51672658" w14:textId="60797BDD" w:rsidR="003176EB" w:rsidRPr="003176EB" w:rsidRDefault="003176EB" w:rsidP="00C46510">
      <w:pPr>
        <w:spacing w:after="120"/>
        <w:ind w:left="1134"/>
        <w:rPr>
          <w:b/>
          <w:color w:val="000000" w:themeColor="text1"/>
          <w:szCs w:val="24"/>
          <w:lang w:val="en-US" w:eastAsia="zh-CN"/>
        </w:rPr>
      </w:pPr>
      <w:r w:rsidRPr="003176EB">
        <w:rPr>
          <w:b/>
          <w:color w:val="000000" w:themeColor="text1"/>
          <w:szCs w:val="24"/>
          <w:lang w:val="en-US" w:eastAsia="zh-CN"/>
        </w:rPr>
        <w:t>GTW Agreement 18/01/2022:</w:t>
      </w:r>
    </w:p>
    <w:p w14:paraId="72513A6F" w14:textId="12D522EB" w:rsidR="003176EB" w:rsidRPr="00F679ED" w:rsidRDefault="003176EB" w:rsidP="00F679ED">
      <w:pPr>
        <w:spacing w:after="120"/>
        <w:ind w:left="1134"/>
        <w:rPr>
          <w:color w:val="000000" w:themeColor="text1"/>
          <w:szCs w:val="24"/>
          <w:lang w:val="en-US" w:eastAsia="zh-CN"/>
        </w:rPr>
      </w:pPr>
      <w:r w:rsidRPr="003176EB">
        <w:rPr>
          <w:color w:val="000000" w:themeColor="text1"/>
          <w:szCs w:val="24"/>
          <w:lang w:val="en-US" w:eastAsia="zh-CN"/>
        </w:rPr>
        <w:t xml:space="preserve">For NTN BS spec 38.108: </w:t>
      </w:r>
      <w:r w:rsidRPr="003176EB">
        <w:rPr>
          <w:rFonts w:eastAsiaTheme="minorEastAsia"/>
          <w:szCs w:val="22"/>
          <w:lang w:val="en-US" w:eastAsia="ja-JP"/>
        </w:rPr>
        <w:t xml:space="preserve">When a TN requirement is also applicable to NTN, the preferred approach should be to copy this TN requirement in the NTN TS. </w:t>
      </w:r>
    </w:p>
    <w:p w14:paraId="58E6426A" w14:textId="68448328" w:rsidR="003176EB" w:rsidRDefault="003138DB" w:rsidP="003176EB">
      <w:pPr>
        <w:ind w:left="425" w:firstLine="284"/>
        <w:rPr>
          <w:rFonts w:asciiTheme="minorBidi" w:hAnsiTheme="minorBidi"/>
          <w:lang w:val="en-US"/>
        </w:rPr>
      </w:pPr>
      <w:r w:rsidRPr="003176EB">
        <w:rPr>
          <w:b/>
          <w:lang w:val="en-US"/>
        </w:rPr>
        <w:t>Issue 3-</w:t>
      </w:r>
      <w:r w:rsidRPr="003176EB">
        <w:rPr>
          <w:b/>
          <w:color w:val="000000" w:themeColor="text1"/>
          <w:lang w:val="en-US" w:eastAsia="zh-CN"/>
        </w:rPr>
        <w:t>1-2:</w:t>
      </w:r>
      <w:r w:rsidRPr="003176EB">
        <w:rPr>
          <w:color w:val="000000" w:themeColor="text1"/>
          <w:lang w:val="en-US" w:eastAsia="zh-CN"/>
        </w:rPr>
        <w:t xml:space="preserve"> </w:t>
      </w:r>
      <w:r w:rsidRPr="003176EB">
        <w:rPr>
          <w:rFonts w:asciiTheme="minorBidi" w:hAnsiTheme="minorBidi"/>
          <w:lang w:val="en-US"/>
        </w:rPr>
        <w:t>General approach to write NTN TS 38.101-5 (to avoid duplication of 38.101-1)</w:t>
      </w:r>
    </w:p>
    <w:p w14:paraId="1B155FFB" w14:textId="77777777" w:rsidR="003176EB" w:rsidRPr="003176EB" w:rsidRDefault="003176EB" w:rsidP="00C46510">
      <w:pPr>
        <w:spacing w:after="120"/>
        <w:ind w:left="1134"/>
        <w:rPr>
          <w:b/>
          <w:color w:val="000000" w:themeColor="text1"/>
          <w:szCs w:val="24"/>
          <w:lang w:val="en-US" w:eastAsia="zh-CN"/>
        </w:rPr>
      </w:pPr>
      <w:r w:rsidRPr="003176EB">
        <w:rPr>
          <w:b/>
          <w:color w:val="000000" w:themeColor="text1"/>
          <w:szCs w:val="24"/>
          <w:lang w:val="en-US" w:eastAsia="zh-CN"/>
        </w:rPr>
        <w:t>GTW Agreement 18/01/2022:</w:t>
      </w:r>
    </w:p>
    <w:p w14:paraId="11348F4B" w14:textId="77777777" w:rsidR="00C46510" w:rsidRDefault="003176EB" w:rsidP="00C46510">
      <w:pPr>
        <w:spacing w:after="120"/>
        <w:ind w:left="1134"/>
        <w:rPr>
          <w:color w:val="000000" w:themeColor="text1"/>
          <w:szCs w:val="24"/>
          <w:lang w:val="en-US" w:eastAsia="zh-CN"/>
        </w:rPr>
      </w:pPr>
      <w:r w:rsidRPr="003176EB">
        <w:rPr>
          <w:color w:val="000000" w:themeColor="text1"/>
          <w:szCs w:val="24"/>
          <w:lang w:val="en-US" w:eastAsia="zh-CN"/>
        </w:rPr>
        <w:t xml:space="preserve">For NTN UE spec 38.101-5:  Following previous RAN guidance, refer to existing UE specification if applicable. </w:t>
      </w:r>
    </w:p>
    <w:p w14:paraId="17BD9B75" w14:textId="77777777" w:rsidR="00C46510" w:rsidRDefault="003176EB" w:rsidP="00C46510">
      <w:pPr>
        <w:pStyle w:val="Paragraphedeliste"/>
        <w:numPr>
          <w:ilvl w:val="0"/>
          <w:numId w:val="36"/>
        </w:numPr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C46510">
        <w:rPr>
          <w:color w:val="000000" w:themeColor="text1"/>
          <w:szCs w:val="24"/>
          <w:lang w:val="en-US" w:eastAsia="zh-CN"/>
        </w:rPr>
        <w:t>NTN frequency band-specific requirements to be explicitly stated in 38.101-5.</w:t>
      </w:r>
    </w:p>
    <w:p w14:paraId="5257603E" w14:textId="26B20D86" w:rsidR="003176EB" w:rsidRPr="00C46510" w:rsidRDefault="003176EB" w:rsidP="00C46510">
      <w:pPr>
        <w:pStyle w:val="Paragraphedeliste"/>
        <w:numPr>
          <w:ilvl w:val="0"/>
          <w:numId w:val="36"/>
        </w:numPr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C46510">
        <w:rPr>
          <w:color w:val="000000" w:themeColor="text1"/>
          <w:szCs w:val="24"/>
          <w:lang w:val="en-US" w:eastAsia="zh-CN"/>
        </w:rPr>
        <w:t>NTN generic requirements that do not reuse TN requirements in 38.101-1 to be explicitly stated in 38.101-5.</w:t>
      </w:r>
    </w:p>
    <w:p w14:paraId="27688A0C" w14:textId="77777777" w:rsidR="003176EB" w:rsidRDefault="003176EB" w:rsidP="003176EB">
      <w:pPr>
        <w:ind w:left="425" w:firstLine="284"/>
        <w:rPr>
          <w:color w:val="000000" w:themeColor="text1"/>
          <w:lang w:val="en-US" w:eastAsia="zh-CN"/>
        </w:rPr>
      </w:pPr>
    </w:p>
    <w:p w14:paraId="69C16278" w14:textId="6B927D89" w:rsidR="003176EB" w:rsidRDefault="003138DB" w:rsidP="003176EB">
      <w:pPr>
        <w:ind w:left="425" w:firstLine="284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Issue 3-2-1:</w:t>
      </w:r>
      <w:r w:rsidRPr="003176EB">
        <w:rPr>
          <w:color w:val="000000" w:themeColor="text1"/>
          <w:lang w:val="en-US" w:eastAsia="zh-CN"/>
        </w:rPr>
        <w:t xml:space="preserve"> TS 38.101-5 Skeleton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2531"/>
        <w:gridCol w:w="1377"/>
        <w:gridCol w:w="2343"/>
        <w:gridCol w:w="2005"/>
      </w:tblGrid>
      <w:tr w:rsidR="003176EB" w14:paraId="707078EE" w14:textId="77777777" w:rsidTr="003176EB">
        <w:tc>
          <w:tcPr>
            <w:tcW w:w="1375" w:type="dxa"/>
          </w:tcPr>
          <w:p w14:paraId="278661DB" w14:textId="77777777" w:rsidR="003176EB" w:rsidRDefault="003176EB" w:rsidP="003176EB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2531" w:type="dxa"/>
          </w:tcPr>
          <w:p w14:paraId="6964DC68" w14:textId="77777777" w:rsidR="003176EB" w:rsidRDefault="003176EB" w:rsidP="003176EB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377" w:type="dxa"/>
          </w:tcPr>
          <w:p w14:paraId="5D68776B" w14:textId="77777777" w:rsidR="003176EB" w:rsidRDefault="003176EB" w:rsidP="003176EB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343" w:type="dxa"/>
          </w:tcPr>
          <w:p w14:paraId="0BBA2475" w14:textId="77777777" w:rsidR="003176EB" w:rsidRDefault="003176EB" w:rsidP="003176EB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ecommendation  </w:t>
            </w:r>
          </w:p>
        </w:tc>
        <w:tc>
          <w:tcPr>
            <w:tcW w:w="2005" w:type="dxa"/>
          </w:tcPr>
          <w:p w14:paraId="7F155525" w14:textId="77777777" w:rsidR="003176EB" w:rsidRDefault="003176EB" w:rsidP="003176EB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76EB" w14:paraId="5DB5CC64" w14:textId="77777777" w:rsidTr="003176EB">
        <w:tc>
          <w:tcPr>
            <w:tcW w:w="1375" w:type="dxa"/>
          </w:tcPr>
          <w:p w14:paraId="25DC327B" w14:textId="77777777" w:rsidR="003176EB" w:rsidRPr="00DD2DCB" w:rsidRDefault="00AE16FF" w:rsidP="003176EB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2" w:tgtFrame="_blank" w:history="1">
              <w:r w:rsidR="003176E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R4-2201288</w:t>
              </w:r>
            </w:hyperlink>
          </w:p>
        </w:tc>
        <w:tc>
          <w:tcPr>
            <w:tcW w:w="2531" w:type="dxa"/>
            <w:vAlign w:val="center"/>
          </w:tcPr>
          <w:p w14:paraId="0B896171" w14:textId="77777777" w:rsidR="003176EB" w:rsidRPr="00DD2DCB" w:rsidRDefault="003176EB" w:rsidP="003176EB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Draft skeleton for TS 38.101-5</w:t>
            </w:r>
          </w:p>
        </w:tc>
        <w:tc>
          <w:tcPr>
            <w:tcW w:w="1377" w:type="dxa"/>
            <w:vAlign w:val="center"/>
          </w:tcPr>
          <w:p w14:paraId="306BEDD7" w14:textId="77777777" w:rsidR="003176EB" w:rsidRPr="00DD2DCB" w:rsidRDefault="003176EB" w:rsidP="003176EB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Samsung</w:t>
            </w:r>
          </w:p>
        </w:tc>
        <w:tc>
          <w:tcPr>
            <w:tcW w:w="2343" w:type="dxa"/>
          </w:tcPr>
          <w:p w14:paraId="37901704" w14:textId="77777777" w:rsidR="003176EB" w:rsidRPr="003138DB" w:rsidRDefault="003176EB" w:rsidP="003176EB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3138DB">
              <w:rPr>
                <w:rFonts w:eastAsiaTheme="minorEastAsia"/>
                <w:color w:val="0070C0"/>
                <w:lang w:val="en-US" w:eastAsia="zh-CN"/>
              </w:rPr>
              <w:t xml:space="preserve">Revised to </w:t>
            </w:r>
            <w:r w:rsidRPr="003176EB">
              <w:rPr>
                <w:rFonts w:eastAsiaTheme="minorEastAsia"/>
                <w:b/>
                <w:lang w:val="en-US" w:eastAsia="zh-CN"/>
              </w:rPr>
              <w:t>R4-220</w:t>
            </w:r>
            <w:r w:rsidRPr="003176EB">
              <w:rPr>
                <w:rFonts w:eastAsiaTheme="minorEastAsia" w:hint="eastAsia"/>
                <w:b/>
                <w:lang w:eastAsia="zh-CN"/>
              </w:rPr>
              <w:t>3086</w:t>
            </w:r>
          </w:p>
          <w:p w14:paraId="2DCFB9FD" w14:textId="77777777" w:rsidR="003176EB" w:rsidRPr="00DD2DCB" w:rsidRDefault="003176EB" w:rsidP="003176EB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3138DB">
              <w:rPr>
                <w:rFonts w:eastAsiaTheme="minorEastAsia"/>
                <w:color w:val="0070C0"/>
                <w:lang w:val="en-US" w:eastAsia="zh-CN"/>
              </w:rPr>
              <w:t>Agreeable</w:t>
            </w:r>
          </w:p>
        </w:tc>
        <w:tc>
          <w:tcPr>
            <w:tcW w:w="2005" w:type="dxa"/>
          </w:tcPr>
          <w:p w14:paraId="151EE7F8" w14:textId="77777777" w:rsidR="003176EB" w:rsidRPr="003176EB" w:rsidRDefault="00AE16FF" w:rsidP="003176EB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3" w:tgtFrame="_blank" w:history="1">
              <w:r w:rsidR="003176EB" w:rsidRPr="003176E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R4-2201288</w:t>
              </w:r>
            </w:hyperlink>
            <w:r w:rsidR="003176EB" w:rsidRPr="003176EB">
              <w:rPr>
                <w:rStyle w:val="Lienhypertexte"/>
                <w:rFonts w:ascii="Arial" w:hAnsi="Arial" w:cs="Arial"/>
                <w:color w:val="000000"/>
                <w:sz w:val="18"/>
                <w:szCs w:val="18"/>
                <w:u w:val="none"/>
              </w:rPr>
              <w:t xml:space="preserve"> </w:t>
            </w:r>
            <w:r w:rsidR="003176EB" w:rsidRPr="003176EB">
              <w:rPr>
                <w:rFonts w:eastAsiaTheme="minorEastAsia"/>
                <w:b/>
                <w:lang w:val="en-US" w:eastAsia="zh-CN"/>
              </w:rPr>
              <w:t>revised to R4-220</w:t>
            </w:r>
            <w:r w:rsidR="003176EB" w:rsidRPr="003176EB">
              <w:rPr>
                <w:rFonts w:eastAsiaTheme="minorEastAsia" w:hint="eastAsia"/>
                <w:b/>
                <w:lang w:eastAsia="zh-CN"/>
              </w:rPr>
              <w:t>3086</w:t>
            </w:r>
          </w:p>
        </w:tc>
      </w:tr>
    </w:tbl>
    <w:p w14:paraId="0B4E107F" w14:textId="018B9EA8" w:rsidR="00E90A3E" w:rsidRDefault="00E90A3E" w:rsidP="004521A0">
      <w:pPr>
        <w:rPr>
          <w:b/>
          <w:color w:val="000000" w:themeColor="text1"/>
          <w:lang w:val="en-US" w:eastAsia="zh-CN"/>
        </w:rPr>
      </w:pPr>
    </w:p>
    <w:p w14:paraId="0BAE269F" w14:textId="198FD9DA" w:rsidR="003176EB" w:rsidRDefault="003138DB" w:rsidP="00E90A3E">
      <w:pPr>
        <w:ind w:left="425" w:firstLine="284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Issue 3-2-2:</w:t>
      </w:r>
      <w:r w:rsidRPr="003176EB">
        <w:rPr>
          <w:color w:val="000000" w:themeColor="text1"/>
          <w:lang w:val="en-US" w:eastAsia="zh-CN"/>
        </w:rPr>
        <w:t xml:space="preserve"> TS 38.101-5 Work Split</w:t>
      </w: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6940"/>
        <w:gridCol w:w="2691"/>
      </w:tblGrid>
      <w:tr w:rsidR="009B2DDD" w:rsidRPr="0047644D" w14:paraId="4BE84EA1" w14:textId="77777777" w:rsidTr="009B2DDD">
        <w:tc>
          <w:tcPr>
            <w:tcW w:w="3603" w:type="pct"/>
          </w:tcPr>
          <w:p w14:paraId="484F40BB" w14:textId="6239FFFB" w:rsidR="009B2DDD" w:rsidRPr="00E90A3E" w:rsidRDefault="009B2DDD" w:rsidP="004206C0">
            <w:pPr>
              <w:pStyle w:val="TM1"/>
              <w:spacing w:before="0" w:after="0" w:line="240" w:lineRule="auto"/>
              <w:rPr>
                <w:b/>
                <w:sz w:val="18"/>
                <w:szCs w:val="18"/>
              </w:rPr>
            </w:pPr>
            <w:r w:rsidRPr="00E90A3E">
              <w:rPr>
                <w:b/>
                <w:sz w:val="18"/>
                <w:szCs w:val="18"/>
              </w:rPr>
              <w:t>Sections of TS 38.101-5 (Satellite UE)</w:t>
            </w:r>
          </w:p>
        </w:tc>
        <w:tc>
          <w:tcPr>
            <w:tcW w:w="1397" w:type="pct"/>
          </w:tcPr>
          <w:p w14:paraId="117FED26" w14:textId="77777777" w:rsidR="009B2DDD" w:rsidRPr="00E90A3E" w:rsidRDefault="009B2DDD" w:rsidP="004206C0">
            <w:pPr>
              <w:spacing w:after="0" w:line="240" w:lineRule="auto"/>
              <w:rPr>
                <w:b/>
                <w:sz w:val="18"/>
                <w:szCs w:val="18"/>
                <w:lang w:val="en-US" w:eastAsia="zh-CN"/>
              </w:rPr>
            </w:pPr>
            <w:r w:rsidRPr="00E90A3E">
              <w:rPr>
                <w:b/>
                <w:sz w:val="18"/>
                <w:szCs w:val="18"/>
                <w:lang w:val="en-US" w:eastAsia="zh-CN"/>
              </w:rPr>
              <w:t>Rapporteur (Samsung)</w:t>
            </w:r>
          </w:p>
          <w:p w14:paraId="73B98DF0" w14:textId="77777777" w:rsidR="009B2DDD" w:rsidRPr="00E90A3E" w:rsidRDefault="009B2DDD" w:rsidP="004206C0">
            <w:pPr>
              <w:spacing w:after="0" w:line="240" w:lineRule="auto"/>
              <w:rPr>
                <w:b/>
                <w:sz w:val="18"/>
                <w:szCs w:val="18"/>
                <w:lang w:val="en-US" w:eastAsia="zh-CN"/>
              </w:rPr>
            </w:pPr>
            <w:r w:rsidRPr="00E90A3E">
              <w:rPr>
                <w:b/>
                <w:sz w:val="18"/>
                <w:szCs w:val="18"/>
                <w:lang w:val="en-US" w:eastAsia="zh-CN"/>
              </w:rPr>
              <w:t>Recommendation</w:t>
            </w:r>
          </w:p>
          <w:p w14:paraId="308726CD" w14:textId="77777777" w:rsidR="009B2DDD" w:rsidRPr="00E90A3E" w:rsidRDefault="009B2DDD" w:rsidP="004206C0">
            <w:pPr>
              <w:spacing w:after="0" w:line="240" w:lineRule="auto"/>
              <w:rPr>
                <w:b/>
                <w:sz w:val="18"/>
                <w:szCs w:val="18"/>
                <w:lang w:val="en-US" w:eastAsia="zh-CN"/>
              </w:rPr>
            </w:pPr>
            <w:r w:rsidRPr="00E90A3E">
              <w:rPr>
                <w:b/>
                <w:sz w:val="18"/>
                <w:szCs w:val="18"/>
                <w:lang w:val="en-US" w:eastAsia="zh-CN"/>
              </w:rPr>
              <w:t>for the Sub-clauses/clauses Lead</w:t>
            </w:r>
          </w:p>
        </w:tc>
      </w:tr>
      <w:tr w:rsidR="009B2DDD" w:rsidRPr="0047644D" w14:paraId="2D8494EE" w14:textId="77777777" w:rsidTr="009B2DDD">
        <w:tc>
          <w:tcPr>
            <w:tcW w:w="3603" w:type="pct"/>
          </w:tcPr>
          <w:p w14:paraId="2A1D4D42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</w:rPr>
              <w:t>Foreword</w:t>
            </w:r>
            <w:r w:rsidRPr="009B2DDD">
              <w:rPr>
                <w:sz w:val="18"/>
                <w:szCs w:val="18"/>
              </w:rPr>
              <w:tab/>
              <w:t>5</w:t>
            </w:r>
          </w:p>
        </w:tc>
        <w:tc>
          <w:tcPr>
            <w:tcW w:w="1397" w:type="pct"/>
          </w:tcPr>
          <w:p w14:paraId="748BAD4F" w14:textId="394F7F51" w:rsidR="009B2DDD" w:rsidRPr="00636654" w:rsidRDefault="00636654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S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amsung</w:t>
            </w:r>
          </w:p>
        </w:tc>
      </w:tr>
      <w:tr w:rsidR="009B2DDD" w:rsidRPr="0047644D" w14:paraId="75EB4EA6" w14:textId="77777777" w:rsidTr="009B2DDD">
        <w:tc>
          <w:tcPr>
            <w:tcW w:w="3603" w:type="pct"/>
          </w:tcPr>
          <w:p w14:paraId="52523139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</w:rPr>
              <w:t>Introduction</w:t>
            </w:r>
            <w:r w:rsidRPr="009B2DDD">
              <w:rPr>
                <w:sz w:val="18"/>
                <w:szCs w:val="18"/>
              </w:rPr>
              <w:tab/>
              <w:t>6</w:t>
            </w:r>
          </w:p>
        </w:tc>
        <w:tc>
          <w:tcPr>
            <w:tcW w:w="1397" w:type="pct"/>
          </w:tcPr>
          <w:p w14:paraId="7D8BC401" w14:textId="18E86F87" w:rsidR="009B2DDD" w:rsidRPr="00636654" w:rsidRDefault="00636654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S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amsung</w:t>
            </w:r>
          </w:p>
        </w:tc>
      </w:tr>
      <w:tr w:rsidR="009B2DDD" w:rsidRPr="0047644D" w14:paraId="19EA3C4D" w14:textId="77777777" w:rsidTr="009B2DDD">
        <w:tc>
          <w:tcPr>
            <w:tcW w:w="3603" w:type="pct"/>
          </w:tcPr>
          <w:p w14:paraId="5F3532E9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</w:rPr>
              <w:t>1</w:t>
            </w:r>
            <w:r w:rsidRPr="009B2DDD">
              <w:rPr>
                <w:sz w:val="18"/>
                <w:szCs w:val="18"/>
              </w:rPr>
              <w:tab/>
              <w:t>Scope</w:t>
            </w:r>
            <w:r w:rsidRPr="009B2DDD">
              <w:rPr>
                <w:sz w:val="18"/>
                <w:szCs w:val="18"/>
              </w:rPr>
              <w:tab/>
              <w:t>7</w:t>
            </w:r>
          </w:p>
        </w:tc>
        <w:tc>
          <w:tcPr>
            <w:tcW w:w="1397" w:type="pct"/>
          </w:tcPr>
          <w:p w14:paraId="67A75810" w14:textId="171DE972" w:rsidR="009B2DDD" w:rsidRPr="00636654" w:rsidRDefault="00636654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E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ricsson</w:t>
            </w:r>
          </w:p>
        </w:tc>
      </w:tr>
      <w:tr w:rsidR="009B2DDD" w:rsidRPr="0047644D" w14:paraId="104417EB" w14:textId="77777777" w:rsidTr="009B2DDD">
        <w:tc>
          <w:tcPr>
            <w:tcW w:w="3603" w:type="pct"/>
          </w:tcPr>
          <w:p w14:paraId="4A180B52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</w:rPr>
              <w:t>2</w:t>
            </w:r>
            <w:r w:rsidRPr="009B2DDD">
              <w:rPr>
                <w:sz w:val="18"/>
                <w:szCs w:val="18"/>
              </w:rPr>
              <w:tab/>
              <w:t>References</w:t>
            </w:r>
            <w:r w:rsidRPr="009B2DDD">
              <w:rPr>
                <w:sz w:val="18"/>
                <w:szCs w:val="18"/>
              </w:rPr>
              <w:tab/>
              <w:t>7</w:t>
            </w:r>
          </w:p>
        </w:tc>
        <w:tc>
          <w:tcPr>
            <w:tcW w:w="1397" w:type="pct"/>
          </w:tcPr>
          <w:p w14:paraId="525B366F" w14:textId="4A4F05F5" w:rsidR="009B2DDD" w:rsidRPr="00636654" w:rsidRDefault="00636654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S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>amsung</w:t>
            </w:r>
          </w:p>
        </w:tc>
      </w:tr>
      <w:tr w:rsidR="009B2DDD" w:rsidRPr="0047644D" w14:paraId="51DB53EB" w14:textId="77777777" w:rsidTr="009B2DDD">
        <w:tc>
          <w:tcPr>
            <w:tcW w:w="3603" w:type="pct"/>
          </w:tcPr>
          <w:p w14:paraId="1F5652D0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</w:rPr>
              <w:t>3</w:t>
            </w:r>
            <w:r w:rsidRPr="009B2DDD">
              <w:rPr>
                <w:sz w:val="18"/>
                <w:szCs w:val="18"/>
              </w:rPr>
              <w:tab/>
              <w:t>Definitions of terms, symbols and abbreviations</w:t>
            </w:r>
            <w:r w:rsidRPr="009B2DDD">
              <w:rPr>
                <w:sz w:val="18"/>
                <w:szCs w:val="18"/>
              </w:rPr>
              <w:tab/>
              <w:t>7</w:t>
            </w:r>
          </w:p>
        </w:tc>
        <w:tc>
          <w:tcPr>
            <w:tcW w:w="1397" w:type="pct"/>
          </w:tcPr>
          <w:p w14:paraId="10743D2F" w14:textId="565BF0FD" w:rsidR="00636654" w:rsidRDefault="00636654" w:rsidP="004206C0">
            <w:pPr>
              <w:spacing w:after="0" w:line="240" w:lineRule="auto"/>
              <w:rPr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H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ughes/EchoStar</w:t>
            </w:r>
          </w:p>
          <w:p w14:paraId="019F2857" w14:textId="46019CB6" w:rsidR="009B2DDD" w:rsidRPr="009B2DDD" w:rsidRDefault="009B2DDD" w:rsidP="004206C0">
            <w:pPr>
              <w:spacing w:after="0" w:line="240" w:lineRule="auto"/>
              <w:rPr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  <w:lang w:val="en-US" w:eastAsia="zh-CN"/>
              </w:rPr>
              <w:t>/</w:t>
            </w:r>
            <w:r w:rsidR="00C46510">
              <w:rPr>
                <w:rFonts w:eastAsiaTheme="minorEastAsia"/>
                <w:sz w:val="18"/>
                <w:szCs w:val="18"/>
                <w:lang w:val="en-US" w:eastAsia="zh-CN"/>
              </w:rPr>
              <w:t>THALES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(to review)</w:t>
            </w:r>
          </w:p>
        </w:tc>
      </w:tr>
      <w:tr w:rsidR="009B2DDD" w:rsidRPr="0047644D" w14:paraId="5ABF042C" w14:textId="77777777" w:rsidTr="009B2DDD">
        <w:tc>
          <w:tcPr>
            <w:tcW w:w="3603" w:type="pct"/>
          </w:tcPr>
          <w:p w14:paraId="662F2EB2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4</w:t>
            </w:r>
            <w:r w:rsidRPr="009B2DDD">
              <w:rPr>
                <w:sz w:val="18"/>
                <w:szCs w:val="18"/>
              </w:rPr>
              <w:tab/>
              <w:t>General</w:t>
            </w:r>
            <w:r w:rsidRPr="009B2DDD">
              <w:rPr>
                <w:sz w:val="18"/>
                <w:szCs w:val="18"/>
              </w:rPr>
              <w:tab/>
              <w:t>8</w:t>
            </w:r>
          </w:p>
        </w:tc>
        <w:tc>
          <w:tcPr>
            <w:tcW w:w="1397" w:type="pct"/>
          </w:tcPr>
          <w:p w14:paraId="387AD15F" w14:textId="47A1CB00" w:rsidR="009B2DDD" w:rsidRPr="009B2DDD" w:rsidRDefault="009B2DDD" w:rsidP="004206C0">
            <w:pPr>
              <w:spacing w:after="0" w:line="240" w:lineRule="auto"/>
              <w:rPr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  <w:lang w:val="en-US" w:eastAsia="zh-CN"/>
              </w:rPr>
              <w:t>T</w:t>
            </w:r>
            <w:r w:rsidR="00C46510">
              <w:rPr>
                <w:sz w:val="18"/>
                <w:szCs w:val="18"/>
                <w:lang w:val="en-US" w:eastAsia="zh-CN"/>
              </w:rPr>
              <w:t>HALES</w:t>
            </w:r>
          </w:p>
        </w:tc>
      </w:tr>
      <w:tr w:rsidR="009B2DDD" w:rsidRPr="0047644D" w14:paraId="61C8823B" w14:textId="77777777" w:rsidTr="009B2DDD">
        <w:tc>
          <w:tcPr>
            <w:tcW w:w="3603" w:type="pct"/>
          </w:tcPr>
          <w:p w14:paraId="6D1003F1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5</w:t>
            </w:r>
            <w:r w:rsidRPr="009B2DDD">
              <w:rPr>
                <w:sz w:val="18"/>
                <w:szCs w:val="18"/>
                <w:lang w:eastAsia="zh-CN"/>
              </w:rPr>
              <w:tab/>
              <w:t>Operating bands and channel arrangement</w:t>
            </w:r>
            <w:r w:rsidRPr="009B2DDD">
              <w:rPr>
                <w:sz w:val="18"/>
                <w:szCs w:val="18"/>
                <w:lang w:eastAsia="zh-CN"/>
              </w:rPr>
              <w:tab/>
              <w:t>8</w:t>
            </w:r>
          </w:p>
        </w:tc>
        <w:tc>
          <w:tcPr>
            <w:tcW w:w="1397" w:type="pct"/>
          </w:tcPr>
          <w:p w14:paraId="75FC0E96" w14:textId="77777777" w:rsidR="009B2DDD" w:rsidRPr="009B2DDD" w:rsidRDefault="009B2DDD" w:rsidP="004206C0">
            <w:pPr>
              <w:spacing w:after="0" w:line="240" w:lineRule="auto"/>
              <w:rPr>
                <w:sz w:val="18"/>
                <w:szCs w:val="18"/>
                <w:lang w:val="en-US" w:eastAsia="zh-CN"/>
              </w:rPr>
            </w:pPr>
          </w:p>
        </w:tc>
      </w:tr>
      <w:tr w:rsidR="009B2DDD" w:rsidRPr="0047644D" w14:paraId="4DE05048" w14:textId="77777777" w:rsidTr="009B2DDD">
        <w:tc>
          <w:tcPr>
            <w:tcW w:w="3603" w:type="pct"/>
            <w:vAlign w:val="center"/>
          </w:tcPr>
          <w:p w14:paraId="64390772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21"/>
                <w:lang w:eastAsia="zh-CN"/>
              </w:rPr>
              <w:t>5.1</w:t>
            </w:r>
            <w:r w:rsidRPr="009B2DDD">
              <w:rPr>
                <w:sz w:val="18"/>
                <w:szCs w:val="21"/>
                <w:lang w:eastAsia="zh-CN"/>
              </w:rPr>
              <w:tab/>
              <w:t>General</w:t>
            </w:r>
          </w:p>
        </w:tc>
        <w:tc>
          <w:tcPr>
            <w:tcW w:w="1397" w:type="pct"/>
          </w:tcPr>
          <w:p w14:paraId="6ADD7BB9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Z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TE</w:t>
            </w:r>
          </w:p>
        </w:tc>
      </w:tr>
      <w:tr w:rsidR="009B2DDD" w:rsidRPr="0047644D" w14:paraId="452936CF" w14:textId="77777777" w:rsidTr="009B2DDD">
        <w:tc>
          <w:tcPr>
            <w:tcW w:w="3603" w:type="pct"/>
            <w:vAlign w:val="center"/>
          </w:tcPr>
          <w:p w14:paraId="3174BF89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21"/>
                <w:lang w:eastAsia="zh-CN"/>
              </w:rPr>
              <w:t>5.2</w:t>
            </w:r>
            <w:r w:rsidRPr="009B2DDD">
              <w:rPr>
                <w:sz w:val="18"/>
                <w:szCs w:val="21"/>
                <w:lang w:eastAsia="zh-CN"/>
              </w:rPr>
              <w:tab/>
              <w:t>Operating bands</w:t>
            </w:r>
          </w:p>
        </w:tc>
        <w:tc>
          <w:tcPr>
            <w:tcW w:w="1397" w:type="pct"/>
          </w:tcPr>
          <w:p w14:paraId="6FF5D640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Z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TE</w:t>
            </w:r>
          </w:p>
        </w:tc>
      </w:tr>
      <w:tr w:rsidR="009B2DDD" w:rsidRPr="0047644D" w14:paraId="709548F6" w14:textId="77777777" w:rsidTr="009B2DDD">
        <w:tc>
          <w:tcPr>
            <w:tcW w:w="3603" w:type="pct"/>
            <w:vAlign w:val="center"/>
          </w:tcPr>
          <w:p w14:paraId="592869DB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21"/>
                <w:lang w:eastAsia="zh-CN"/>
              </w:rPr>
              <w:t>5.3</w:t>
            </w:r>
            <w:r w:rsidRPr="009B2DDD">
              <w:rPr>
                <w:sz w:val="18"/>
                <w:szCs w:val="21"/>
                <w:lang w:eastAsia="zh-CN"/>
              </w:rPr>
              <w:tab/>
              <w:t>UE channel bandwidth</w:t>
            </w:r>
          </w:p>
        </w:tc>
        <w:tc>
          <w:tcPr>
            <w:tcW w:w="1397" w:type="pct"/>
          </w:tcPr>
          <w:p w14:paraId="70FB37B7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Q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ualcomm</w:t>
            </w:r>
          </w:p>
        </w:tc>
      </w:tr>
      <w:tr w:rsidR="009B2DDD" w:rsidRPr="0047644D" w14:paraId="305F2A60" w14:textId="77777777" w:rsidTr="009B2DDD">
        <w:tc>
          <w:tcPr>
            <w:tcW w:w="3603" w:type="pct"/>
            <w:vAlign w:val="center"/>
          </w:tcPr>
          <w:p w14:paraId="2A1CEB59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21"/>
                <w:lang w:eastAsia="zh-CN"/>
              </w:rPr>
              <w:t>5.4</w:t>
            </w:r>
            <w:r w:rsidRPr="009B2DDD">
              <w:rPr>
                <w:sz w:val="18"/>
                <w:szCs w:val="21"/>
                <w:lang w:eastAsia="zh-CN"/>
              </w:rPr>
              <w:tab/>
              <w:t>Channel arrangement</w:t>
            </w:r>
          </w:p>
        </w:tc>
        <w:tc>
          <w:tcPr>
            <w:tcW w:w="1397" w:type="pct"/>
          </w:tcPr>
          <w:p w14:paraId="1166D0A6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Q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ualcomm</w:t>
            </w:r>
          </w:p>
        </w:tc>
      </w:tr>
      <w:tr w:rsidR="009B2DDD" w:rsidRPr="0047644D" w14:paraId="783A145E" w14:textId="77777777" w:rsidTr="009B2DDD">
        <w:tc>
          <w:tcPr>
            <w:tcW w:w="3603" w:type="pct"/>
          </w:tcPr>
          <w:p w14:paraId="4DE975F2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</w:t>
            </w:r>
            <w:r w:rsidRPr="009B2DDD">
              <w:rPr>
                <w:sz w:val="18"/>
                <w:szCs w:val="18"/>
                <w:lang w:eastAsia="zh-CN"/>
              </w:rPr>
              <w:tab/>
              <w:t>Conducted transmitter characteristics</w:t>
            </w:r>
            <w:r w:rsidRPr="009B2DDD">
              <w:rPr>
                <w:sz w:val="18"/>
                <w:szCs w:val="18"/>
                <w:lang w:eastAsia="zh-CN"/>
              </w:rPr>
              <w:tab/>
              <w:t>9</w:t>
            </w:r>
          </w:p>
          <w:p w14:paraId="105EB349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97" w:type="pct"/>
          </w:tcPr>
          <w:p w14:paraId="00CDF4EF" w14:textId="77777777" w:rsidR="009B2DDD" w:rsidRPr="009B2DDD" w:rsidRDefault="009B2DDD" w:rsidP="004206C0">
            <w:pPr>
              <w:spacing w:after="0" w:line="240" w:lineRule="auto"/>
              <w:rPr>
                <w:sz w:val="18"/>
                <w:szCs w:val="18"/>
                <w:lang w:val="en-US" w:eastAsia="zh-CN"/>
              </w:rPr>
            </w:pPr>
          </w:p>
        </w:tc>
      </w:tr>
      <w:tr w:rsidR="009B2DDD" w:rsidRPr="0047644D" w14:paraId="09621B93" w14:textId="77777777" w:rsidTr="009B2DDD">
        <w:tc>
          <w:tcPr>
            <w:tcW w:w="3603" w:type="pct"/>
          </w:tcPr>
          <w:p w14:paraId="672C460B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6.1</w:t>
            </w:r>
            <w:r w:rsidRPr="009B2DDD">
              <w:rPr>
                <w:sz w:val="18"/>
                <w:szCs w:val="18"/>
                <w:lang w:eastAsia="zh-CN"/>
              </w:rPr>
              <w:tab/>
              <w:t>General</w:t>
            </w:r>
            <w:r w:rsidRPr="009B2DDD">
              <w:rPr>
                <w:sz w:val="18"/>
                <w:szCs w:val="18"/>
                <w:lang w:eastAsia="zh-CN"/>
              </w:rPr>
              <w:tab/>
              <w:t>9</w:t>
            </w:r>
          </w:p>
        </w:tc>
        <w:tc>
          <w:tcPr>
            <w:tcW w:w="1397" w:type="pct"/>
          </w:tcPr>
          <w:p w14:paraId="06B28341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Qualcomm</w:t>
            </w:r>
          </w:p>
        </w:tc>
      </w:tr>
      <w:tr w:rsidR="009B2DDD" w:rsidRPr="0047644D" w14:paraId="2C58E66A" w14:textId="77777777" w:rsidTr="009B2DDD">
        <w:tc>
          <w:tcPr>
            <w:tcW w:w="3603" w:type="pct"/>
          </w:tcPr>
          <w:p w14:paraId="13C88A68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6.2</w:t>
            </w:r>
            <w:r w:rsidRPr="009B2DDD">
              <w:rPr>
                <w:sz w:val="18"/>
                <w:szCs w:val="18"/>
                <w:lang w:eastAsia="zh-CN"/>
              </w:rPr>
              <w:tab/>
              <w:t>Transmitter power</w:t>
            </w:r>
            <w:r w:rsidRPr="009B2DDD">
              <w:rPr>
                <w:sz w:val="18"/>
                <w:szCs w:val="18"/>
                <w:lang w:eastAsia="zh-CN"/>
              </w:rPr>
              <w:tab/>
              <w:t>9</w:t>
            </w:r>
          </w:p>
        </w:tc>
        <w:tc>
          <w:tcPr>
            <w:tcW w:w="1397" w:type="pct"/>
          </w:tcPr>
          <w:p w14:paraId="33DFD0C5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X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iaomi</w:t>
            </w:r>
          </w:p>
        </w:tc>
      </w:tr>
      <w:tr w:rsidR="009B2DDD" w:rsidRPr="0047644D" w14:paraId="62DDA653" w14:textId="77777777" w:rsidTr="009B2DDD">
        <w:tc>
          <w:tcPr>
            <w:tcW w:w="3603" w:type="pct"/>
          </w:tcPr>
          <w:p w14:paraId="698C49F8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6.3</w:t>
            </w:r>
            <w:r w:rsidRPr="009B2DDD">
              <w:rPr>
                <w:sz w:val="18"/>
                <w:szCs w:val="18"/>
                <w:lang w:eastAsia="zh-CN"/>
              </w:rPr>
              <w:tab/>
              <w:t>Output power dynamics.</w:t>
            </w:r>
            <w:r w:rsidRPr="009B2DDD">
              <w:rPr>
                <w:sz w:val="18"/>
                <w:szCs w:val="18"/>
                <w:lang w:eastAsia="zh-CN"/>
              </w:rPr>
              <w:tab/>
              <w:t>9</w:t>
            </w:r>
          </w:p>
        </w:tc>
        <w:tc>
          <w:tcPr>
            <w:tcW w:w="1397" w:type="pct"/>
          </w:tcPr>
          <w:p w14:paraId="55E5904C" w14:textId="77777777" w:rsidR="009B2DDD" w:rsidRPr="009B2DDD" w:rsidRDefault="009B2DDD" w:rsidP="004206C0">
            <w:pPr>
              <w:framePr w:w="10206" w:h="284" w:hRule="exact" w:wrap="notBeside" w:vAnchor="page" w:hAnchor="margin" w:y="1986"/>
              <w:widowControl w:val="0"/>
              <w:spacing w:after="0" w:line="240" w:lineRule="auto"/>
              <w:ind w:right="28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C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ATT</w:t>
            </w:r>
          </w:p>
        </w:tc>
      </w:tr>
      <w:tr w:rsidR="009B2DDD" w:rsidRPr="0047644D" w14:paraId="43983CF6" w14:textId="77777777" w:rsidTr="009B2DDD">
        <w:tc>
          <w:tcPr>
            <w:tcW w:w="3603" w:type="pct"/>
          </w:tcPr>
          <w:p w14:paraId="6C429B83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6.4</w:t>
            </w:r>
            <w:r w:rsidRPr="009B2DDD">
              <w:rPr>
                <w:sz w:val="18"/>
                <w:szCs w:val="18"/>
                <w:lang w:eastAsia="zh-CN"/>
              </w:rPr>
              <w:tab/>
              <w:t>Transmit signal quality</w:t>
            </w:r>
            <w:r w:rsidRPr="009B2DDD">
              <w:rPr>
                <w:sz w:val="18"/>
                <w:szCs w:val="18"/>
                <w:lang w:eastAsia="zh-CN"/>
              </w:rPr>
              <w:tab/>
              <w:t>9</w:t>
            </w:r>
          </w:p>
        </w:tc>
        <w:tc>
          <w:tcPr>
            <w:tcW w:w="1397" w:type="pct"/>
          </w:tcPr>
          <w:p w14:paraId="1BC3DA3E" w14:textId="77777777" w:rsidR="009B2DDD" w:rsidRPr="009B2DDD" w:rsidRDefault="009B2DDD" w:rsidP="004206C0">
            <w:pPr>
              <w:framePr w:w="10206" w:h="284" w:hRule="exact" w:wrap="notBeside" w:vAnchor="page" w:hAnchor="margin" w:y="1986"/>
              <w:widowControl w:val="0"/>
              <w:spacing w:after="0" w:line="240" w:lineRule="auto"/>
              <w:ind w:right="28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C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ATT</w:t>
            </w:r>
          </w:p>
        </w:tc>
      </w:tr>
      <w:tr w:rsidR="009B2DDD" w:rsidRPr="0047644D" w14:paraId="0595098A" w14:textId="77777777" w:rsidTr="009B2DDD">
        <w:tc>
          <w:tcPr>
            <w:tcW w:w="3603" w:type="pct"/>
          </w:tcPr>
          <w:p w14:paraId="42678B4C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6.5</w:t>
            </w:r>
            <w:r w:rsidRPr="009B2DDD">
              <w:rPr>
                <w:sz w:val="18"/>
                <w:szCs w:val="18"/>
                <w:lang w:eastAsia="zh-CN"/>
              </w:rPr>
              <w:tab/>
              <w:t>Output RF spectrum emissions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1397" w:type="pct"/>
          </w:tcPr>
          <w:p w14:paraId="58385EAD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H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uawei</w:t>
            </w:r>
          </w:p>
        </w:tc>
      </w:tr>
      <w:tr w:rsidR="009B2DDD" w:rsidRPr="0047644D" w14:paraId="5776F2EC" w14:textId="77777777" w:rsidTr="009B2DDD">
        <w:tc>
          <w:tcPr>
            <w:tcW w:w="3603" w:type="pct"/>
          </w:tcPr>
          <w:p w14:paraId="419B9BD2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</w:t>
            </w:r>
            <w:r w:rsidRPr="009B2DDD">
              <w:rPr>
                <w:sz w:val="18"/>
                <w:szCs w:val="18"/>
                <w:lang w:eastAsia="zh-CN"/>
              </w:rPr>
              <w:tab/>
              <w:t>Conducted receiver characteristics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1397" w:type="pct"/>
          </w:tcPr>
          <w:p w14:paraId="00083F74" w14:textId="77777777" w:rsidR="009B2DDD" w:rsidRPr="009B2DDD" w:rsidRDefault="009B2DDD" w:rsidP="004206C0">
            <w:pPr>
              <w:spacing w:after="0" w:line="240" w:lineRule="auto"/>
              <w:rPr>
                <w:sz w:val="18"/>
                <w:szCs w:val="18"/>
                <w:lang w:val="en-US" w:eastAsia="zh-CN"/>
              </w:rPr>
            </w:pPr>
          </w:p>
        </w:tc>
      </w:tr>
      <w:tr w:rsidR="009B2DDD" w:rsidRPr="0047644D" w14:paraId="078C31C0" w14:textId="77777777" w:rsidTr="009B2DDD">
        <w:tc>
          <w:tcPr>
            <w:tcW w:w="3603" w:type="pct"/>
          </w:tcPr>
          <w:p w14:paraId="095220E7" w14:textId="77777777" w:rsidR="009B2DDD" w:rsidRPr="009B2DDD" w:rsidRDefault="009B2DDD" w:rsidP="004206C0">
            <w:pPr>
              <w:pStyle w:val="TM1"/>
              <w:spacing w:after="0" w:line="240" w:lineRule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7.1</w:t>
            </w:r>
            <w:r w:rsidRPr="009B2DDD">
              <w:rPr>
                <w:sz w:val="18"/>
                <w:szCs w:val="18"/>
                <w:lang w:eastAsia="zh-CN"/>
              </w:rPr>
              <w:tab/>
              <w:t>General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1397" w:type="pct"/>
          </w:tcPr>
          <w:p w14:paraId="5758DFBD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E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ricsson</w:t>
            </w:r>
          </w:p>
        </w:tc>
      </w:tr>
      <w:tr w:rsidR="009B2DDD" w:rsidRPr="0047644D" w14:paraId="27BCD345" w14:textId="77777777" w:rsidTr="009B2DDD">
        <w:tc>
          <w:tcPr>
            <w:tcW w:w="3603" w:type="pct"/>
          </w:tcPr>
          <w:p w14:paraId="285D4F4B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7.2</w:t>
            </w:r>
            <w:r w:rsidRPr="009B2DDD">
              <w:rPr>
                <w:sz w:val="18"/>
                <w:szCs w:val="18"/>
                <w:lang w:eastAsia="zh-CN"/>
              </w:rPr>
              <w:tab/>
              <w:t>Diversity characteristics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1397" w:type="pct"/>
          </w:tcPr>
          <w:p w14:paraId="0A778F30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E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ricsson</w:t>
            </w:r>
          </w:p>
        </w:tc>
      </w:tr>
      <w:tr w:rsidR="009B2DDD" w:rsidRPr="0047644D" w14:paraId="53AB91DC" w14:textId="77777777" w:rsidTr="009B2DDD">
        <w:tc>
          <w:tcPr>
            <w:tcW w:w="3603" w:type="pct"/>
          </w:tcPr>
          <w:p w14:paraId="1201C5B3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7.3</w:t>
            </w:r>
            <w:r w:rsidRPr="009B2DDD">
              <w:rPr>
                <w:sz w:val="18"/>
                <w:szCs w:val="18"/>
                <w:lang w:eastAsia="zh-CN"/>
              </w:rPr>
              <w:tab/>
              <w:t>Reference sensitivity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1397" w:type="pct"/>
          </w:tcPr>
          <w:p w14:paraId="46EED699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H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ughes/EchoStar</w:t>
            </w:r>
          </w:p>
        </w:tc>
      </w:tr>
      <w:tr w:rsidR="009B2DDD" w:rsidRPr="0047644D" w14:paraId="41D936FE" w14:textId="77777777" w:rsidTr="009B2DDD">
        <w:tc>
          <w:tcPr>
            <w:tcW w:w="3603" w:type="pct"/>
          </w:tcPr>
          <w:p w14:paraId="78077C6F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7.4</w:t>
            </w:r>
            <w:r w:rsidRPr="009B2DDD">
              <w:rPr>
                <w:sz w:val="18"/>
                <w:szCs w:val="18"/>
                <w:lang w:eastAsia="zh-CN"/>
              </w:rPr>
              <w:tab/>
              <w:t>Maximum input level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1397" w:type="pct"/>
          </w:tcPr>
          <w:p w14:paraId="24433872" w14:textId="77777777" w:rsidR="009B2DDD" w:rsidRPr="009B2DDD" w:rsidRDefault="009B2DDD" w:rsidP="004206C0">
            <w:pPr>
              <w:framePr w:w="10206" w:h="284" w:hRule="exact" w:wrap="notBeside" w:vAnchor="page" w:hAnchor="margin" w:y="1986"/>
              <w:widowControl w:val="0"/>
              <w:spacing w:after="0" w:line="240" w:lineRule="auto"/>
              <w:ind w:right="28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Z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TE</w:t>
            </w:r>
          </w:p>
        </w:tc>
      </w:tr>
      <w:tr w:rsidR="009B2DDD" w:rsidRPr="0047644D" w14:paraId="50AC12B1" w14:textId="77777777" w:rsidTr="009B2DDD">
        <w:tc>
          <w:tcPr>
            <w:tcW w:w="3603" w:type="pct"/>
          </w:tcPr>
          <w:p w14:paraId="451F9659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7.5</w:t>
            </w:r>
            <w:r w:rsidRPr="009B2DDD">
              <w:rPr>
                <w:sz w:val="18"/>
                <w:szCs w:val="18"/>
                <w:lang w:eastAsia="zh-CN"/>
              </w:rPr>
              <w:tab/>
              <w:t>Adjacent channel selectivity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1397" w:type="pct"/>
          </w:tcPr>
          <w:p w14:paraId="59F96BDE" w14:textId="77777777" w:rsidR="009B2DDD" w:rsidRPr="009B2DDD" w:rsidRDefault="009B2DDD" w:rsidP="004206C0">
            <w:pPr>
              <w:framePr w:w="10206" w:h="284" w:hRule="exact" w:wrap="notBeside" w:vAnchor="page" w:hAnchor="margin" w:y="1986"/>
              <w:widowControl w:val="0"/>
              <w:spacing w:after="0" w:line="240" w:lineRule="auto"/>
              <w:ind w:right="28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M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ediaTek</w:t>
            </w:r>
          </w:p>
        </w:tc>
      </w:tr>
      <w:tr w:rsidR="009B2DDD" w:rsidRPr="0047644D" w14:paraId="29A9A22D" w14:textId="77777777" w:rsidTr="009B2DDD">
        <w:tc>
          <w:tcPr>
            <w:tcW w:w="3603" w:type="pct"/>
          </w:tcPr>
          <w:p w14:paraId="7455F17B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7.6</w:t>
            </w:r>
            <w:r w:rsidRPr="009B2DDD">
              <w:rPr>
                <w:sz w:val="18"/>
                <w:szCs w:val="18"/>
                <w:lang w:eastAsia="zh-CN"/>
              </w:rPr>
              <w:tab/>
              <w:t>Blocking characteristics</w:t>
            </w:r>
            <w:r w:rsidRPr="009B2DDD">
              <w:rPr>
                <w:sz w:val="18"/>
                <w:szCs w:val="18"/>
                <w:lang w:eastAsia="zh-CN"/>
              </w:rPr>
              <w:tab/>
              <w:t>11</w:t>
            </w:r>
          </w:p>
        </w:tc>
        <w:tc>
          <w:tcPr>
            <w:tcW w:w="1397" w:type="pct"/>
          </w:tcPr>
          <w:p w14:paraId="36F6806D" w14:textId="5844177B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M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ed</w:t>
            </w:r>
            <w:r w:rsidR="00734DBD">
              <w:rPr>
                <w:rFonts w:eastAsiaTheme="minorEastAsia"/>
                <w:sz w:val="18"/>
                <w:szCs w:val="18"/>
                <w:lang w:val="en-US" w:eastAsia="zh-CN"/>
              </w:rPr>
              <w:t>i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aTek</w:t>
            </w:r>
          </w:p>
        </w:tc>
      </w:tr>
      <w:tr w:rsidR="009B2DDD" w:rsidRPr="0047644D" w14:paraId="7A3DB0D2" w14:textId="77777777" w:rsidTr="009B2DDD">
        <w:tc>
          <w:tcPr>
            <w:tcW w:w="3603" w:type="pct"/>
          </w:tcPr>
          <w:p w14:paraId="6BBF643F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7.7</w:t>
            </w:r>
            <w:r w:rsidRPr="009B2DDD">
              <w:rPr>
                <w:sz w:val="18"/>
                <w:szCs w:val="18"/>
                <w:lang w:eastAsia="zh-CN"/>
              </w:rPr>
              <w:tab/>
              <w:t>Spurious response</w:t>
            </w:r>
            <w:r w:rsidRPr="009B2DDD">
              <w:rPr>
                <w:sz w:val="18"/>
                <w:szCs w:val="18"/>
                <w:lang w:eastAsia="zh-CN"/>
              </w:rPr>
              <w:tab/>
              <w:t>11</w:t>
            </w:r>
          </w:p>
        </w:tc>
        <w:tc>
          <w:tcPr>
            <w:tcW w:w="1397" w:type="pct"/>
          </w:tcPr>
          <w:p w14:paraId="4919B4E6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Huawei</w:t>
            </w:r>
          </w:p>
        </w:tc>
      </w:tr>
      <w:tr w:rsidR="009B2DDD" w:rsidRPr="0047644D" w14:paraId="71C42189" w14:textId="77777777" w:rsidTr="009B2DDD">
        <w:tc>
          <w:tcPr>
            <w:tcW w:w="3603" w:type="pct"/>
          </w:tcPr>
          <w:p w14:paraId="2BB55D41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7.8</w:t>
            </w:r>
            <w:r w:rsidRPr="009B2DDD">
              <w:rPr>
                <w:sz w:val="18"/>
                <w:szCs w:val="18"/>
                <w:lang w:eastAsia="zh-CN"/>
              </w:rPr>
              <w:tab/>
              <w:t>Intermodulation characteristics</w:t>
            </w:r>
            <w:r w:rsidRPr="009B2DDD">
              <w:rPr>
                <w:sz w:val="18"/>
                <w:szCs w:val="18"/>
                <w:lang w:eastAsia="zh-CN"/>
              </w:rPr>
              <w:tab/>
              <w:t>11</w:t>
            </w:r>
          </w:p>
        </w:tc>
        <w:tc>
          <w:tcPr>
            <w:tcW w:w="1397" w:type="pct"/>
          </w:tcPr>
          <w:p w14:paraId="642B7213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X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iaomi</w:t>
            </w:r>
          </w:p>
        </w:tc>
      </w:tr>
      <w:tr w:rsidR="009B2DDD" w:rsidRPr="0047644D" w14:paraId="3482E337" w14:textId="77777777" w:rsidTr="009B2DDD">
        <w:tc>
          <w:tcPr>
            <w:tcW w:w="3603" w:type="pct"/>
          </w:tcPr>
          <w:p w14:paraId="0C476E6C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7.9</w:t>
            </w:r>
            <w:r w:rsidRPr="009B2DDD">
              <w:rPr>
                <w:sz w:val="18"/>
                <w:szCs w:val="18"/>
                <w:lang w:eastAsia="zh-CN"/>
              </w:rPr>
              <w:tab/>
              <w:t>Spurious emissions</w:t>
            </w:r>
            <w:r w:rsidRPr="009B2DDD">
              <w:rPr>
                <w:sz w:val="18"/>
                <w:szCs w:val="18"/>
                <w:lang w:eastAsia="zh-CN"/>
              </w:rPr>
              <w:tab/>
              <w:t>11</w:t>
            </w:r>
          </w:p>
        </w:tc>
        <w:tc>
          <w:tcPr>
            <w:tcW w:w="1397" w:type="pct"/>
          </w:tcPr>
          <w:p w14:paraId="312A0808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H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uawei</w:t>
            </w:r>
          </w:p>
        </w:tc>
      </w:tr>
      <w:tr w:rsidR="009B2DDD" w:rsidRPr="0047644D" w14:paraId="0DBB7AC2" w14:textId="77777777" w:rsidTr="009B2DDD">
        <w:trPr>
          <w:trHeight w:val="739"/>
        </w:trPr>
        <w:tc>
          <w:tcPr>
            <w:tcW w:w="3603" w:type="pct"/>
          </w:tcPr>
          <w:p w14:paraId="1C537353" w14:textId="77777777" w:rsidR="009B2DDD" w:rsidRPr="009B2DDD" w:rsidRDefault="009B2DDD" w:rsidP="004206C0">
            <w:pPr>
              <w:pStyle w:val="TM8"/>
              <w:spacing w:after="0" w:line="240" w:lineRule="auto"/>
              <w:rPr>
                <w:rFonts w:asciiTheme="minorHAnsi" w:hAnsiTheme="minorHAnsi" w:cstheme="minorBidi"/>
                <w:b w:val="0"/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rFonts w:asciiTheme="minorHAnsi" w:hAnsiTheme="minorHAnsi" w:cstheme="minorBidi"/>
                <w:b w:val="0"/>
                <w:kern w:val="2"/>
                <w:sz w:val="18"/>
                <w:szCs w:val="18"/>
                <w:lang w:val="en-US" w:eastAsia="zh-CN"/>
              </w:rPr>
              <w:t>Annex &lt;A&gt; (normative): &lt;Normative annex for a Technical Specification&gt;</w:t>
            </w:r>
            <w:r w:rsidRPr="009B2DDD">
              <w:rPr>
                <w:rFonts w:asciiTheme="minorHAnsi" w:hAnsiTheme="minorHAnsi" w:cstheme="minorBidi"/>
                <w:b w:val="0"/>
                <w:kern w:val="2"/>
                <w:sz w:val="18"/>
                <w:szCs w:val="18"/>
                <w:lang w:val="en-US" w:eastAsia="zh-CN"/>
              </w:rPr>
              <w:tab/>
              <w:t>12</w:t>
            </w:r>
          </w:p>
          <w:p w14:paraId="487BEF6C" w14:textId="77777777" w:rsidR="009B2DDD" w:rsidRPr="009B2DDD" w:rsidRDefault="009B2DDD" w:rsidP="004206C0">
            <w:pPr>
              <w:pStyle w:val="TM8"/>
              <w:spacing w:after="0" w:line="240" w:lineRule="auto"/>
              <w:rPr>
                <w:rFonts w:asciiTheme="minorHAnsi" w:hAnsiTheme="minorHAnsi" w:cstheme="minorBidi"/>
                <w:b w:val="0"/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rFonts w:asciiTheme="minorHAnsi" w:hAnsiTheme="minorHAnsi" w:cstheme="minorBidi"/>
                <w:b w:val="0"/>
                <w:kern w:val="2"/>
                <w:sz w:val="18"/>
                <w:szCs w:val="18"/>
                <w:lang w:val="en-US" w:eastAsia="zh-CN"/>
              </w:rPr>
              <w:t>Annex &lt;B&gt; (informative): &lt;Informative annex for a Technical Specification&gt;</w:t>
            </w:r>
            <w:r w:rsidRPr="009B2DDD">
              <w:rPr>
                <w:rFonts w:asciiTheme="minorHAnsi" w:hAnsiTheme="minorHAnsi" w:cstheme="minorBidi"/>
                <w:b w:val="0"/>
                <w:kern w:val="2"/>
                <w:sz w:val="18"/>
                <w:szCs w:val="18"/>
                <w:lang w:val="en-US" w:eastAsia="zh-CN"/>
              </w:rPr>
              <w:tab/>
              <w:t>13</w:t>
            </w:r>
          </w:p>
          <w:p w14:paraId="559CEBE2" w14:textId="77777777" w:rsidR="009B2DDD" w:rsidRPr="009B2DDD" w:rsidRDefault="009B2DDD" w:rsidP="004206C0">
            <w:pPr>
              <w:pStyle w:val="TM8"/>
              <w:spacing w:after="0" w:line="240" w:lineRule="auto"/>
              <w:rPr>
                <w:rFonts w:asciiTheme="minorHAnsi" w:hAnsiTheme="minorHAnsi" w:cstheme="minorBidi"/>
                <w:b w:val="0"/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rFonts w:asciiTheme="minorHAnsi" w:hAnsiTheme="minorHAnsi" w:cstheme="minorBidi"/>
                <w:b w:val="0"/>
                <w:kern w:val="2"/>
                <w:sz w:val="18"/>
                <w:szCs w:val="18"/>
                <w:lang w:val="en-US" w:eastAsia="zh-CN"/>
              </w:rPr>
              <w:t>Annex &lt;X&gt; (informative): Change history</w:t>
            </w:r>
            <w:r w:rsidRPr="009B2DDD">
              <w:rPr>
                <w:rFonts w:asciiTheme="minorHAnsi" w:hAnsiTheme="minorHAnsi" w:cstheme="minorBidi"/>
                <w:b w:val="0"/>
                <w:kern w:val="2"/>
                <w:sz w:val="18"/>
                <w:szCs w:val="18"/>
                <w:lang w:val="en-US" w:eastAsia="zh-CN"/>
              </w:rPr>
              <w:tab/>
              <w:t>14</w:t>
            </w:r>
          </w:p>
        </w:tc>
        <w:tc>
          <w:tcPr>
            <w:tcW w:w="1397" w:type="pct"/>
          </w:tcPr>
          <w:p w14:paraId="51ADA5B9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9B2DDD">
              <w:rPr>
                <w:rFonts w:eastAsiaTheme="minorEastAsia" w:hint="eastAsia"/>
                <w:sz w:val="18"/>
                <w:szCs w:val="18"/>
                <w:lang w:val="en-US" w:eastAsia="zh-CN"/>
              </w:rPr>
              <w:t>T</w:t>
            </w:r>
            <w:r w:rsidRPr="009B2DDD">
              <w:rPr>
                <w:rFonts w:eastAsiaTheme="minorEastAsia"/>
                <w:sz w:val="18"/>
                <w:szCs w:val="18"/>
                <w:lang w:val="en-US" w:eastAsia="zh-CN"/>
              </w:rPr>
              <w:t>o be decided later</w:t>
            </w:r>
          </w:p>
        </w:tc>
      </w:tr>
    </w:tbl>
    <w:p w14:paraId="141CAC60" w14:textId="77777777" w:rsidR="009B2DDD" w:rsidRDefault="009B2DDD" w:rsidP="003176EB">
      <w:pPr>
        <w:rPr>
          <w:color w:val="000000" w:themeColor="text1"/>
          <w:lang w:val="en-US" w:eastAsia="zh-CN"/>
        </w:rPr>
      </w:pPr>
    </w:p>
    <w:p w14:paraId="1EEFC7B3" w14:textId="5641205A" w:rsidR="003176EB" w:rsidRDefault="003138DB" w:rsidP="003176EB">
      <w:pPr>
        <w:ind w:left="425" w:firstLine="284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Issue 3-3-1:</w:t>
      </w:r>
      <w:r w:rsidRPr="003176EB">
        <w:rPr>
          <w:color w:val="000000" w:themeColor="text1"/>
          <w:lang w:val="en-US" w:eastAsia="zh-CN"/>
        </w:rPr>
        <w:t xml:space="preserve"> TS 38.108 Skeleton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2531"/>
        <w:gridCol w:w="1377"/>
        <w:gridCol w:w="2343"/>
        <w:gridCol w:w="2005"/>
      </w:tblGrid>
      <w:tr w:rsidR="003176EB" w14:paraId="61C1AC43" w14:textId="77777777" w:rsidTr="003176EB">
        <w:tc>
          <w:tcPr>
            <w:tcW w:w="1375" w:type="dxa"/>
          </w:tcPr>
          <w:p w14:paraId="57B0D936" w14:textId="77777777" w:rsidR="003176EB" w:rsidRDefault="003176EB" w:rsidP="003176EB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2531" w:type="dxa"/>
          </w:tcPr>
          <w:p w14:paraId="3689C5DC" w14:textId="77777777" w:rsidR="003176EB" w:rsidRDefault="003176EB" w:rsidP="003176EB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377" w:type="dxa"/>
          </w:tcPr>
          <w:p w14:paraId="5E784935" w14:textId="77777777" w:rsidR="003176EB" w:rsidRDefault="003176EB" w:rsidP="003176EB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343" w:type="dxa"/>
          </w:tcPr>
          <w:p w14:paraId="479D709D" w14:textId="77777777" w:rsidR="003176EB" w:rsidRDefault="003176EB" w:rsidP="003176EB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ecommendation  </w:t>
            </w:r>
          </w:p>
        </w:tc>
        <w:tc>
          <w:tcPr>
            <w:tcW w:w="2005" w:type="dxa"/>
          </w:tcPr>
          <w:p w14:paraId="7DF60242" w14:textId="77777777" w:rsidR="003176EB" w:rsidRDefault="003176EB" w:rsidP="003176EB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3176EB" w14:paraId="50B7B01A" w14:textId="77777777" w:rsidTr="003176EB">
        <w:tc>
          <w:tcPr>
            <w:tcW w:w="1375" w:type="dxa"/>
          </w:tcPr>
          <w:p w14:paraId="0C303596" w14:textId="77777777" w:rsidR="003176EB" w:rsidRPr="00DD2DCB" w:rsidRDefault="00AE16FF" w:rsidP="003176EB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4" w:tgtFrame="_blank" w:history="1">
              <w:r w:rsidR="003176E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R4-2201830</w:t>
              </w:r>
            </w:hyperlink>
          </w:p>
        </w:tc>
        <w:tc>
          <w:tcPr>
            <w:tcW w:w="2531" w:type="dxa"/>
          </w:tcPr>
          <w:p w14:paraId="30847CFB" w14:textId="77777777" w:rsidR="003176EB" w:rsidRPr="00DD2DCB" w:rsidRDefault="003176EB" w:rsidP="003176EB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Skeleton for TS 38.108 NR Satellite Access Node radio transmission and reception v0.0.1</w:t>
            </w:r>
          </w:p>
        </w:tc>
        <w:tc>
          <w:tcPr>
            <w:tcW w:w="1377" w:type="dxa"/>
          </w:tcPr>
          <w:p w14:paraId="65BB7994" w14:textId="77777777" w:rsidR="003176EB" w:rsidRPr="00DD2DCB" w:rsidRDefault="003176EB" w:rsidP="003176EB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color w:val="312E25"/>
              </w:rPr>
              <w:t>THALES</w:t>
            </w:r>
          </w:p>
        </w:tc>
        <w:tc>
          <w:tcPr>
            <w:tcW w:w="2343" w:type="dxa"/>
          </w:tcPr>
          <w:p w14:paraId="64341F25" w14:textId="77777777" w:rsidR="003176EB" w:rsidRPr="003138DB" w:rsidRDefault="003176EB" w:rsidP="003176EB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3138DB">
              <w:rPr>
                <w:rFonts w:eastAsiaTheme="minorEastAsia"/>
                <w:color w:val="0070C0"/>
                <w:lang w:val="en-US" w:eastAsia="zh-CN"/>
              </w:rPr>
              <w:t xml:space="preserve">Revised to </w:t>
            </w:r>
            <w:r w:rsidRPr="003176EB">
              <w:rPr>
                <w:rFonts w:eastAsiaTheme="minorEastAsia"/>
                <w:b/>
                <w:lang w:val="en-US" w:eastAsia="zh-CN"/>
              </w:rPr>
              <w:t>R4-220</w:t>
            </w:r>
            <w:r w:rsidRPr="003176EB">
              <w:rPr>
                <w:rFonts w:eastAsiaTheme="minorEastAsia" w:hint="eastAsia"/>
                <w:b/>
                <w:lang w:eastAsia="zh-CN"/>
              </w:rPr>
              <w:t>3087</w:t>
            </w:r>
          </w:p>
          <w:p w14:paraId="3E9BBC5D" w14:textId="77777777" w:rsidR="003176EB" w:rsidRPr="00DD2DCB" w:rsidRDefault="003176EB" w:rsidP="003176EB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3138DB">
              <w:rPr>
                <w:rFonts w:eastAsiaTheme="minorEastAsia"/>
                <w:color w:val="0070C0"/>
                <w:lang w:val="en-US" w:eastAsia="zh-CN"/>
              </w:rPr>
              <w:t>Agreeable</w:t>
            </w:r>
          </w:p>
        </w:tc>
        <w:tc>
          <w:tcPr>
            <w:tcW w:w="2005" w:type="dxa"/>
          </w:tcPr>
          <w:p w14:paraId="7796012A" w14:textId="77777777" w:rsidR="003176EB" w:rsidRPr="003176EB" w:rsidRDefault="00AE16FF" w:rsidP="003176EB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25" w:tgtFrame="_blank" w:history="1">
              <w:r w:rsidR="003176EB" w:rsidRPr="003176E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R4-2201830</w:t>
              </w:r>
            </w:hyperlink>
            <w:r w:rsidR="003176EB" w:rsidRPr="003176EB">
              <w:rPr>
                <w:rStyle w:val="Lienhypertexte"/>
                <w:rFonts w:ascii="Arial" w:hAnsi="Arial" w:cs="Arial"/>
                <w:color w:val="000000"/>
                <w:sz w:val="18"/>
                <w:szCs w:val="18"/>
                <w:u w:val="none"/>
              </w:rPr>
              <w:t xml:space="preserve"> </w:t>
            </w:r>
            <w:r w:rsidR="003176EB" w:rsidRPr="003176EB">
              <w:rPr>
                <w:rFonts w:eastAsiaTheme="minorEastAsia"/>
                <w:b/>
                <w:lang w:val="en-US" w:eastAsia="zh-CN"/>
              </w:rPr>
              <w:t>revised to R4-220</w:t>
            </w:r>
            <w:r w:rsidR="003176EB" w:rsidRPr="003176EB">
              <w:rPr>
                <w:rFonts w:eastAsiaTheme="minorEastAsia" w:hint="eastAsia"/>
                <w:b/>
                <w:lang w:eastAsia="zh-CN"/>
              </w:rPr>
              <w:t>3087</w:t>
            </w:r>
          </w:p>
        </w:tc>
      </w:tr>
    </w:tbl>
    <w:p w14:paraId="343F866D" w14:textId="03DABACB" w:rsidR="004521A0" w:rsidRDefault="004521A0" w:rsidP="004521A0">
      <w:pPr>
        <w:rPr>
          <w:color w:val="000000" w:themeColor="text1"/>
          <w:lang w:val="en-US" w:eastAsia="zh-CN"/>
        </w:rPr>
      </w:pPr>
    </w:p>
    <w:p w14:paraId="7DCCCA5F" w14:textId="09F00F5F" w:rsidR="003138DB" w:rsidRDefault="003138DB" w:rsidP="003176EB">
      <w:pPr>
        <w:ind w:left="425" w:firstLine="284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Issue 3-3-2:</w:t>
      </w:r>
      <w:r w:rsidRPr="003176EB">
        <w:rPr>
          <w:color w:val="000000" w:themeColor="text1"/>
          <w:lang w:val="en-US" w:eastAsia="zh-CN"/>
        </w:rPr>
        <w:t xml:space="preserve"> TS 38.108 Work Split</w:t>
      </w:r>
    </w:p>
    <w:tbl>
      <w:tblPr>
        <w:tblStyle w:val="Grilledutableau"/>
        <w:tblW w:w="9634" w:type="dxa"/>
        <w:tblLayout w:type="fixed"/>
        <w:tblLook w:val="04A0" w:firstRow="1" w:lastRow="0" w:firstColumn="1" w:lastColumn="0" w:noHBand="0" w:noVBand="1"/>
      </w:tblPr>
      <w:tblGrid>
        <w:gridCol w:w="6941"/>
        <w:gridCol w:w="2693"/>
      </w:tblGrid>
      <w:tr w:rsidR="009B2DDD" w:rsidRPr="009B2DDD" w14:paraId="1B56ABE7" w14:textId="77777777" w:rsidTr="009B2DDD">
        <w:tc>
          <w:tcPr>
            <w:tcW w:w="6941" w:type="dxa"/>
          </w:tcPr>
          <w:p w14:paraId="59724107" w14:textId="77777777" w:rsidR="009B2DDD" w:rsidRPr="00E90A3E" w:rsidRDefault="009B2DDD" w:rsidP="004206C0">
            <w:pPr>
              <w:pStyle w:val="TM1"/>
              <w:spacing w:before="0" w:after="0" w:line="240" w:lineRule="auto"/>
              <w:rPr>
                <w:b/>
                <w:sz w:val="18"/>
                <w:szCs w:val="18"/>
              </w:rPr>
            </w:pPr>
            <w:r w:rsidRPr="00E90A3E">
              <w:rPr>
                <w:b/>
                <w:sz w:val="18"/>
                <w:szCs w:val="18"/>
              </w:rPr>
              <w:lastRenderedPageBreak/>
              <w:t>Sections of TS 38.108 (satellite access node)</w:t>
            </w:r>
          </w:p>
        </w:tc>
        <w:tc>
          <w:tcPr>
            <w:tcW w:w="2693" w:type="dxa"/>
          </w:tcPr>
          <w:p w14:paraId="137F7275" w14:textId="77777777" w:rsidR="009B2DDD" w:rsidRPr="00E90A3E" w:rsidRDefault="009B2DDD" w:rsidP="004206C0">
            <w:pPr>
              <w:spacing w:after="0" w:line="240" w:lineRule="auto"/>
              <w:rPr>
                <w:b/>
                <w:sz w:val="18"/>
                <w:szCs w:val="18"/>
                <w:lang w:val="en-US" w:eastAsia="zh-CN"/>
              </w:rPr>
            </w:pPr>
            <w:r w:rsidRPr="00E90A3E">
              <w:rPr>
                <w:b/>
                <w:bCs/>
                <w:sz w:val="18"/>
                <w:szCs w:val="18"/>
                <w:lang w:val="en-US" w:eastAsia="zh-CN"/>
              </w:rPr>
              <w:t>Proposed Lead (1 per clause) to moderate the CRs</w:t>
            </w:r>
          </w:p>
        </w:tc>
      </w:tr>
      <w:tr w:rsidR="009B2DDD" w:rsidRPr="009B2DDD" w14:paraId="1F5C43C5" w14:textId="77777777" w:rsidTr="009B2DDD">
        <w:tc>
          <w:tcPr>
            <w:tcW w:w="6941" w:type="dxa"/>
          </w:tcPr>
          <w:p w14:paraId="670D75A3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</w:rPr>
              <w:t>Foreword</w:t>
            </w:r>
            <w:r w:rsidRPr="009B2DDD">
              <w:rPr>
                <w:sz w:val="18"/>
                <w:szCs w:val="18"/>
              </w:rPr>
              <w:tab/>
              <w:t>5</w:t>
            </w:r>
          </w:p>
        </w:tc>
        <w:tc>
          <w:tcPr>
            <w:tcW w:w="2693" w:type="dxa"/>
            <w:vAlign w:val="center"/>
          </w:tcPr>
          <w:p w14:paraId="26F85186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sz w:val="16"/>
                <w:szCs w:val="16"/>
                <w:lang w:val="en-US" w:eastAsia="zh-CN"/>
              </w:rPr>
              <w:t>THALES</w:t>
            </w:r>
          </w:p>
        </w:tc>
      </w:tr>
      <w:tr w:rsidR="009B2DDD" w:rsidRPr="009B2DDD" w14:paraId="5982D962" w14:textId="77777777" w:rsidTr="009B2DDD">
        <w:tc>
          <w:tcPr>
            <w:tcW w:w="6941" w:type="dxa"/>
          </w:tcPr>
          <w:p w14:paraId="31A097FC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</w:rPr>
              <w:t>1</w:t>
            </w:r>
            <w:r w:rsidRPr="009B2DDD">
              <w:rPr>
                <w:sz w:val="18"/>
                <w:szCs w:val="18"/>
              </w:rPr>
              <w:tab/>
              <w:t>Scope</w:t>
            </w:r>
            <w:r w:rsidRPr="009B2DDD">
              <w:rPr>
                <w:sz w:val="18"/>
                <w:szCs w:val="18"/>
              </w:rPr>
              <w:tab/>
              <w:t>7</w:t>
            </w:r>
          </w:p>
        </w:tc>
        <w:tc>
          <w:tcPr>
            <w:tcW w:w="2693" w:type="dxa"/>
            <w:vAlign w:val="center"/>
          </w:tcPr>
          <w:p w14:paraId="2F9A9CEC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9B2DDD" w:rsidRPr="009B2DDD" w14:paraId="5C2DD486" w14:textId="77777777" w:rsidTr="009B2DDD">
        <w:tc>
          <w:tcPr>
            <w:tcW w:w="6941" w:type="dxa"/>
          </w:tcPr>
          <w:p w14:paraId="0BDA61AA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</w:rPr>
              <w:t>2</w:t>
            </w:r>
            <w:r w:rsidRPr="009B2DDD">
              <w:rPr>
                <w:sz w:val="18"/>
                <w:szCs w:val="18"/>
              </w:rPr>
              <w:tab/>
              <w:t>References</w:t>
            </w:r>
            <w:r w:rsidRPr="009B2DDD">
              <w:rPr>
                <w:sz w:val="18"/>
                <w:szCs w:val="18"/>
              </w:rPr>
              <w:tab/>
              <w:t>7</w:t>
            </w:r>
          </w:p>
        </w:tc>
        <w:tc>
          <w:tcPr>
            <w:tcW w:w="2693" w:type="dxa"/>
            <w:vAlign w:val="center"/>
          </w:tcPr>
          <w:p w14:paraId="0D24E9E6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sz w:val="16"/>
                <w:szCs w:val="16"/>
                <w:lang w:val="en-US" w:eastAsia="zh-CN"/>
              </w:rPr>
              <w:t>THALES</w:t>
            </w:r>
          </w:p>
        </w:tc>
      </w:tr>
      <w:tr w:rsidR="009B2DDD" w:rsidRPr="009B2DDD" w14:paraId="09DD952F" w14:textId="77777777" w:rsidTr="009B2DDD">
        <w:tc>
          <w:tcPr>
            <w:tcW w:w="6941" w:type="dxa"/>
          </w:tcPr>
          <w:p w14:paraId="653F0CD1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3</w:t>
            </w:r>
            <w:r w:rsidRPr="009B2DDD">
              <w:rPr>
                <w:sz w:val="18"/>
                <w:szCs w:val="18"/>
              </w:rPr>
              <w:tab/>
              <w:t>Definitions, symbols and abbreviations</w:t>
            </w:r>
            <w:r w:rsidRPr="009B2DDD">
              <w:rPr>
                <w:sz w:val="18"/>
                <w:szCs w:val="18"/>
              </w:rPr>
              <w:tab/>
              <w:t>7</w:t>
            </w:r>
          </w:p>
          <w:p w14:paraId="3EDB9C9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3.1</w:t>
            </w:r>
            <w:r w:rsidRPr="009B2DDD">
              <w:rPr>
                <w:sz w:val="18"/>
                <w:szCs w:val="18"/>
              </w:rPr>
              <w:tab/>
              <w:t>Definitions</w:t>
            </w:r>
            <w:r w:rsidRPr="009B2DDD">
              <w:rPr>
                <w:sz w:val="18"/>
                <w:szCs w:val="18"/>
              </w:rPr>
              <w:tab/>
              <w:t>7</w:t>
            </w:r>
          </w:p>
          <w:p w14:paraId="0A1357ED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3.2</w:t>
            </w:r>
            <w:r w:rsidRPr="009B2DDD">
              <w:rPr>
                <w:sz w:val="18"/>
                <w:szCs w:val="18"/>
              </w:rPr>
              <w:tab/>
              <w:t>Symbols</w:t>
            </w:r>
            <w:r w:rsidRPr="009B2DDD">
              <w:rPr>
                <w:sz w:val="18"/>
                <w:szCs w:val="18"/>
              </w:rPr>
              <w:tab/>
              <w:t>7</w:t>
            </w:r>
          </w:p>
          <w:p w14:paraId="2320D75F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</w:rPr>
              <w:t>3.3</w:t>
            </w:r>
            <w:r w:rsidRPr="009B2DDD">
              <w:rPr>
                <w:sz w:val="18"/>
                <w:szCs w:val="18"/>
              </w:rPr>
              <w:tab/>
              <w:t>Abbreviations</w:t>
            </w:r>
            <w:r w:rsidRPr="009B2DDD">
              <w:rPr>
                <w:sz w:val="18"/>
                <w:szCs w:val="18"/>
              </w:rPr>
              <w:tab/>
              <w:t>8</w:t>
            </w:r>
          </w:p>
        </w:tc>
        <w:tc>
          <w:tcPr>
            <w:tcW w:w="2693" w:type="dxa"/>
            <w:vAlign w:val="center"/>
          </w:tcPr>
          <w:p w14:paraId="0EEF3554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1454D3C9" w14:textId="77777777" w:rsidTr="009B2DDD">
        <w:tc>
          <w:tcPr>
            <w:tcW w:w="6941" w:type="dxa"/>
          </w:tcPr>
          <w:p w14:paraId="14B0F25C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4</w:t>
            </w:r>
            <w:r w:rsidRPr="009B2DDD">
              <w:rPr>
                <w:sz w:val="18"/>
                <w:szCs w:val="18"/>
              </w:rPr>
              <w:tab/>
              <w:t>General</w:t>
            </w:r>
            <w:r w:rsidRPr="009B2DDD">
              <w:rPr>
                <w:sz w:val="18"/>
                <w:szCs w:val="18"/>
              </w:rPr>
              <w:tab/>
              <w:t>8</w:t>
            </w:r>
          </w:p>
          <w:p w14:paraId="634E756F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4.1</w:t>
            </w:r>
            <w:r w:rsidRPr="009B2DDD">
              <w:rPr>
                <w:sz w:val="18"/>
                <w:szCs w:val="18"/>
              </w:rPr>
              <w:tab/>
              <w:t>Relationship with other core specifications</w:t>
            </w:r>
            <w:r w:rsidRPr="009B2DDD">
              <w:rPr>
                <w:sz w:val="18"/>
                <w:szCs w:val="18"/>
              </w:rPr>
              <w:tab/>
              <w:t>8</w:t>
            </w:r>
          </w:p>
        </w:tc>
        <w:tc>
          <w:tcPr>
            <w:tcW w:w="2693" w:type="dxa"/>
            <w:vAlign w:val="center"/>
          </w:tcPr>
          <w:p w14:paraId="2460100F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33721736" w14:textId="77777777" w:rsidTr="009B2DDD">
        <w:tc>
          <w:tcPr>
            <w:tcW w:w="6941" w:type="dxa"/>
          </w:tcPr>
          <w:p w14:paraId="154D92AD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4.2</w:t>
            </w:r>
            <w:r w:rsidRPr="009B2DDD">
              <w:rPr>
                <w:sz w:val="18"/>
                <w:szCs w:val="18"/>
              </w:rPr>
              <w:tab/>
              <w:t>Relationship between minimum requirements and test requirements</w:t>
            </w:r>
            <w:r w:rsidRPr="009B2DDD">
              <w:rPr>
                <w:sz w:val="18"/>
                <w:szCs w:val="18"/>
              </w:rPr>
              <w:tab/>
              <w:t>8</w:t>
            </w:r>
          </w:p>
        </w:tc>
        <w:tc>
          <w:tcPr>
            <w:tcW w:w="2693" w:type="dxa"/>
            <w:vAlign w:val="center"/>
          </w:tcPr>
          <w:p w14:paraId="1F87AFDB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bCs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9B2DDD" w:rsidRPr="009B2DDD" w14:paraId="1CDC4BFD" w14:textId="77777777" w:rsidTr="009B2DDD">
        <w:tc>
          <w:tcPr>
            <w:tcW w:w="6941" w:type="dxa"/>
          </w:tcPr>
          <w:p w14:paraId="3AF1445D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4.3</w:t>
            </w:r>
            <w:r w:rsidRPr="009B2DDD">
              <w:rPr>
                <w:sz w:val="18"/>
                <w:szCs w:val="18"/>
              </w:rPr>
              <w:tab/>
              <w:t>Requirement reference points</w:t>
            </w:r>
            <w:r w:rsidRPr="009B2DDD">
              <w:rPr>
                <w:sz w:val="18"/>
                <w:szCs w:val="18"/>
              </w:rPr>
              <w:tab/>
              <w:t>8</w:t>
            </w:r>
          </w:p>
        </w:tc>
        <w:tc>
          <w:tcPr>
            <w:tcW w:w="2693" w:type="dxa"/>
            <w:vAlign w:val="center"/>
          </w:tcPr>
          <w:p w14:paraId="1152498C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bCs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CATT</w:t>
            </w:r>
          </w:p>
        </w:tc>
      </w:tr>
      <w:tr w:rsidR="009B2DDD" w:rsidRPr="009B2DDD" w14:paraId="73369A4E" w14:textId="77777777" w:rsidTr="009B2DDD">
        <w:tc>
          <w:tcPr>
            <w:tcW w:w="6941" w:type="dxa"/>
          </w:tcPr>
          <w:p w14:paraId="4A5BF15E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4.4</w:t>
            </w:r>
            <w:r w:rsidRPr="009B2DDD">
              <w:rPr>
                <w:sz w:val="18"/>
                <w:szCs w:val="18"/>
              </w:rPr>
              <w:tab/>
              <w:t>Satellite Access Node classes</w:t>
            </w:r>
            <w:r w:rsidRPr="009B2DDD">
              <w:rPr>
                <w:sz w:val="18"/>
                <w:szCs w:val="18"/>
              </w:rPr>
              <w:tab/>
              <w:t>8</w:t>
            </w:r>
          </w:p>
        </w:tc>
        <w:tc>
          <w:tcPr>
            <w:tcW w:w="2693" w:type="dxa"/>
            <w:vAlign w:val="center"/>
          </w:tcPr>
          <w:p w14:paraId="038A7EFE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bCs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THALES</w:t>
            </w:r>
          </w:p>
        </w:tc>
      </w:tr>
      <w:tr w:rsidR="009B2DDD" w:rsidRPr="009B2DDD" w14:paraId="60675AE3" w14:textId="77777777" w:rsidTr="009B2DDD">
        <w:tc>
          <w:tcPr>
            <w:tcW w:w="6941" w:type="dxa"/>
          </w:tcPr>
          <w:p w14:paraId="10CA9FD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4.5</w:t>
            </w:r>
            <w:r w:rsidRPr="009B2DDD">
              <w:rPr>
                <w:sz w:val="18"/>
                <w:szCs w:val="18"/>
              </w:rPr>
              <w:tab/>
              <w:t>Regional requirements</w:t>
            </w:r>
            <w:r w:rsidRPr="009B2DDD">
              <w:rPr>
                <w:sz w:val="18"/>
                <w:szCs w:val="18"/>
              </w:rPr>
              <w:tab/>
              <w:t>8</w:t>
            </w:r>
          </w:p>
        </w:tc>
        <w:tc>
          <w:tcPr>
            <w:tcW w:w="2693" w:type="dxa"/>
            <w:vAlign w:val="center"/>
          </w:tcPr>
          <w:p w14:paraId="14000909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bCs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Hughes/EchoStar</w:t>
            </w:r>
          </w:p>
        </w:tc>
      </w:tr>
      <w:tr w:rsidR="009B2DDD" w:rsidRPr="009B2DDD" w14:paraId="0E9B6786" w14:textId="77777777" w:rsidTr="009B2DDD">
        <w:tc>
          <w:tcPr>
            <w:tcW w:w="6941" w:type="dxa"/>
          </w:tcPr>
          <w:p w14:paraId="78168E47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4.6</w:t>
            </w:r>
            <w:r w:rsidRPr="009B2DDD">
              <w:rPr>
                <w:sz w:val="18"/>
                <w:szCs w:val="18"/>
              </w:rPr>
              <w:tab/>
              <w:t>Applicability of minimum requirements</w:t>
            </w:r>
            <w:r w:rsidRPr="009B2DDD">
              <w:rPr>
                <w:sz w:val="18"/>
                <w:szCs w:val="18"/>
              </w:rPr>
              <w:tab/>
              <w:t>8</w:t>
            </w:r>
          </w:p>
        </w:tc>
        <w:tc>
          <w:tcPr>
            <w:tcW w:w="2693" w:type="dxa"/>
            <w:vAlign w:val="center"/>
          </w:tcPr>
          <w:p w14:paraId="56DA4524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bCs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9B2DDD" w:rsidRPr="009B2DDD" w14:paraId="6F210775" w14:textId="77777777" w:rsidTr="009B2DDD">
        <w:tc>
          <w:tcPr>
            <w:tcW w:w="6941" w:type="dxa"/>
          </w:tcPr>
          <w:p w14:paraId="7ADF334D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5</w:t>
            </w:r>
            <w:r w:rsidRPr="009B2DDD">
              <w:rPr>
                <w:sz w:val="18"/>
                <w:szCs w:val="18"/>
              </w:rPr>
              <w:tab/>
              <w:t>Operating bands and channel arrangement</w:t>
            </w:r>
            <w:r w:rsidRPr="009B2DDD">
              <w:rPr>
                <w:sz w:val="18"/>
                <w:szCs w:val="18"/>
              </w:rPr>
              <w:tab/>
              <w:t>9</w:t>
            </w:r>
          </w:p>
          <w:p w14:paraId="5FC016F1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5.1</w:t>
            </w:r>
            <w:r w:rsidRPr="009B2DDD">
              <w:rPr>
                <w:sz w:val="18"/>
                <w:szCs w:val="18"/>
              </w:rPr>
              <w:tab/>
              <w:t>General</w:t>
            </w:r>
            <w:r w:rsidRPr="009B2DDD">
              <w:rPr>
                <w:sz w:val="18"/>
                <w:szCs w:val="18"/>
              </w:rPr>
              <w:tab/>
              <w:t>9</w:t>
            </w:r>
          </w:p>
          <w:p w14:paraId="673D130F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5.2</w:t>
            </w:r>
            <w:r w:rsidRPr="009B2DDD">
              <w:rPr>
                <w:sz w:val="18"/>
                <w:szCs w:val="18"/>
              </w:rPr>
              <w:tab/>
              <w:t>Operating bands</w:t>
            </w:r>
            <w:r w:rsidRPr="009B2DDD">
              <w:rPr>
                <w:sz w:val="18"/>
                <w:szCs w:val="18"/>
              </w:rPr>
              <w:tab/>
              <w:t>9</w:t>
            </w:r>
          </w:p>
        </w:tc>
        <w:tc>
          <w:tcPr>
            <w:tcW w:w="2693" w:type="dxa"/>
            <w:vAlign w:val="center"/>
          </w:tcPr>
          <w:p w14:paraId="058C36DA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ZTE</w:t>
            </w:r>
          </w:p>
        </w:tc>
      </w:tr>
      <w:tr w:rsidR="009B2DDD" w:rsidRPr="009B2DDD" w14:paraId="217A7340" w14:textId="77777777" w:rsidTr="009B2DDD">
        <w:tc>
          <w:tcPr>
            <w:tcW w:w="6941" w:type="dxa"/>
          </w:tcPr>
          <w:p w14:paraId="6128118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5.3</w:t>
            </w:r>
            <w:r w:rsidRPr="009B2DDD">
              <w:rPr>
                <w:sz w:val="18"/>
                <w:szCs w:val="18"/>
              </w:rPr>
              <w:tab/>
              <w:t>Satellite Access Node channel bandwidth</w:t>
            </w:r>
            <w:r w:rsidRPr="009B2DDD">
              <w:rPr>
                <w:sz w:val="18"/>
                <w:szCs w:val="18"/>
              </w:rPr>
              <w:tab/>
              <w:t>9</w:t>
            </w:r>
          </w:p>
          <w:p w14:paraId="59357C53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</w:rPr>
              <w:t>5.4</w:t>
            </w:r>
            <w:r w:rsidRPr="009B2DDD">
              <w:rPr>
                <w:sz w:val="18"/>
                <w:szCs w:val="18"/>
              </w:rPr>
              <w:tab/>
              <w:t>Channel arrangement</w:t>
            </w:r>
            <w:r w:rsidRPr="009B2DDD">
              <w:rPr>
                <w:sz w:val="18"/>
                <w:szCs w:val="18"/>
              </w:rPr>
              <w:tab/>
              <w:t>9</w:t>
            </w:r>
          </w:p>
        </w:tc>
        <w:tc>
          <w:tcPr>
            <w:tcW w:w="2693" w:type="dxa"/>
            <w:vAlign w:val="center"/>
          </w:tcPr>
          <w:p w14:paraId="4271C409" w14:textId="77777777" w:rsidR="009B2DDD" w:rsidRPr="009B2DDD" w:rsidRDefault="009B2DDD" w:rsidP="004206C0">
            <w:pPr>
              <w:spacing w:after="0" w:line="240" w:lineRule="auto"/>
              <w:rPr>
                <w:bCs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CATT</w:t>
            </w:r>
          </w:p>
        </w:tc>
      </w:tr>
      <w:tr w:rsidR="009B2DDD" w:rsidRPr="009B2DDD" w14:paraId="7793083D" w14:textId="77777777" w:rsidTr="009B2DDD">
        <w:tc>
          <w:tcPr>
            <w:tcW w:w="6941" w:type="dxa"/>
          </w:tcPr>
          <w:p w14:paraId="71A419E4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</w:t>
            </w:r>
            <w:r w:rsidRPr="009B2DDD">
              <w:rPr>
                <w:sz w:val="18"/>
                <w:szCs w:val="18"/>
                <w:lang w:eastAsia="zh-CN"/>
              </w:rPr>
              <w:tab/>
              <w:t>Conducted transmitter characteristics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  <w:p w14:paraId="3F823025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6.1</w:t>
            </w:r>
            <w:r w:rsidRPr="009B2DDD">
              <w:rPr>
                <w:sz w:val="18"/>
                <w:szCs w:val="18"/>
                <w:lang w:eastAsia="zh-CN"/>
              </w:rPr>
              <w:tab/>
              <w:t>General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2693" w:type="dxa"/>
            <w:vAlign w:val="center"/>
          </w:tcPr>
          <w:p w14:paraId="2C87CED2" w14:textId="77777777" w:rsidR="009B2DDD" w:rsidRPr="009B2DDD" w:rsidRDefault="009B2DDD" w:rsidP="004206C0">
            <w:pPr>
              <w:spacing w:after="120" w:line="252" w:lineRule="auto"/>
              <w:ind w:right="28"/>
              <w:rPr>
                <w:bCs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Hughes/EchoStar</w:t>
            </w:r>
          </w:p>
          <w:p w14:paraId="71161791" w14:textId="77777777" w:rsidR="009B2DDD" w:rsidRPr="009B2DDD" w:rsidRDefault="009B2DDD" w:rsidP="004206C0">
            <w:pPr>
              <w:framePr w:w="10206" w:h="284" w:hRule="exact" w:wrap="notBeside" w:vAnchor="page" w:hAnchor="margin" w:y="1986"/>
              <w:widowControl w:val="0"/>
              <w:spacing w:after="0" w:line="240" w:lineRule="auto"/>
              <w:ind w:right="28"/>
              <w:rPr>
                <w:sz w:val="16"/>
                <w:szCs w:val="16"/>
                <w:lang w:val="en-US" w:eastAsia="zh-CN"/>
              </w:rPr>
            </w:pPr>
          </w:p>
        </w:tc>
      </w:tr>
      <w:tr w:rsidR="009B2DDD" w:rsidRPr="009B2DDD" w14:paraId="6D104F53" w14:textId="77777777" w:rsidTr="009B2DDD">
        <w:tc>
          <w:tcPr>
            <w:tcW w:w="6941" w:type="dxa"/>
          </w:tcPr>
          <w:p w14:paraId="5EB00205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6.2</w:t>
            </w:r>
            <w:r w:rsidRPr="009B2DDD">
              <w:rPr>
                <w:sz w:val="18"/>
                <w:szCs w:val="18"/>
                <w:lang w:eastAsia="zh-CN"/>
              </w:rPr>
              <w:tab/>
              <w:t>Satellite Access Node output power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2693" w:type="dxa"/>
            <w:vAlign w:val="center"/>
          </w:tcPr>
          <w:p w14:paraId="3F9FB5DA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bCs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THALES</w:t>
            </w:r>
          </w:p>
        </w:tc>
      </w:tr>
      <w:tr w:rsidR="009B2DDD" w:rsidRPr="009B2DDD" w14:paraId="66E04095" w14:textId="77777777" w:rsidTr="009B2DDD">
        <w:tc>
          <w:tcPr>
            <w:tcW w:w="6941" w:type="dxa"/>
          </w:tcPr>
          <w:p w14:paraId="25C008E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6.3</w:t>
            </w:r>
            <w:r w:rsidRPr="009B2DDD">
              <w:rPr>
                <w:sz w:val="18"/>
                <w:szCs w:val="18"/>
                <w:lang w:eastAsia="zh-CN"/>
              </w:rPr>
              <w:tab/>
              <w:t>Output power dynamics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2693" w:type="dxa"/>
            <w:vAlign w:val="center"/>
          </w:tcPr>
          <w:p w14:paraId="6C9D3AA8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ZTE</w:t>
            </w:r>
          </w:p>
        </w:tc>
      </w:tr>
      <w:tr w:rsidR="009B2DDD" w:rsidRPr="009B2DDD" w14:paraId="7A0AA9F7" w14:textId="77777777" w:rsidTr="009B2DDD">
        <w:tc>
          <w:tcPr>
            <w:tcW w:w="6941" w:type="dxa"/>
          </w:tcPr>
          <w:p w14:paraId="441A7037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6.4</w:t>
            </w:r>
            <w:r w:rsidRPr="009B2DDD">
              <w:rPr>
                <w:sz w:val="18"/>
                <w:szCs w:val="18"/>
                <w:lang w:eastAsia="zh-CN"/>
              </w:rPr>
              <w:tab/>
              <w:t>Transmit ON/OFF power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  <w:p w14:paraId="454FD0E3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6.5</w:t>
            </w:r>
            <w:r w:rsidRPr="009B2DDD">
              <w:rPr>
                <w:sz w:val="18"/>
                <w:szCs w:val="18"/>
                <w:lang w:eastAsia="zh-CN"/>
              </w:rPr>
              <w:tab/>
              <w:t>Transmitted signal quality</w:t>
            </w:r>
            <w:r w:rsidRPr="009B2DDD">
              <w:rPr>
                <w:sz w:val="18"/>
                <w:szCs w:val="18"/>
                <w:lang w:eastAsia="zh-CN"/>
              </w:rPr>
              <w:tab/>
              <w:t>10</w:t>
            </w:r>
          </w:p>
        </w:tc>
        <w:tc>
          <w:tcPr>
            <w:tcW w:w="2693" w:type="dxa"/>
            <w:vAlign w:val="center"/>
          </w:tcPr>
          <w:p w14:paraId="0521BADF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65A4E2C7" w14:textId="77777777" w:rsidTr="009B2DDD">
        <w:tc>
          <w:tcPr>
            <w:tcW w:w="6941" w:type="dxa"/>
          </w:tcPr>
          <w:p w14:paraId="06276856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6.6</w:t>
            </w:r>
            <w:r w:rsidRPr="009B2DDD">
              <w:rPr>
                <w:sz w:val="18"/>
                <w:szCs w:val="18"/>
                <w:lang w:eastAsia="zh-CN"/>
              </w:rPr>
              <w:tab/>
              <w:t>Unwanted emissions</w:t>
            </w:r>
            <w:r w:rsidRPr="009B2DDD">
              <w:rPr>
                <w:sz w:val="18"/>
                <w:szCs w:val="18"/>
                <w:lang w:eastAsia="zh-CN"/>
              </w:rPr>
              <w:tab/>
              <w:t>11</w:t>
            </w:r>
          </w:p>
          <w:p w14:paraId="30DA6B9B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6.6.1</w:t>
            </w:r>
            <w:r w:rsidRPr="009B2DDD">
              <w:rPr>
                <w:sz w:val="18"/>
                <w:szCs w:val="18"/>
                <w:lang w:eastAsia="zh-CN"/>
              </w:rPr>
              <w:tab/>
              <w:t>General</w:t>
            </w:r>
            <w:r w:rsidRPr="009B2DDD">
              <w:rPr>
                <w:sz w:val="18"/>
                <w:szCs w:val="18"/>
                <w:lang w:eastAsia="zh-CN"/>
              </w:rPr>
              <w:tab/>
              <w:t>11</w:t>
            </w:r>
          </w:p>
          <w:p w14:paraId="465EF445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6.6.2</w:t>
            </w:r>
            <w:r w:rsidRPr="009B2DDD">
              <w:rPr>
                <w:sz w:val="18"/>
                <w:szCs w:val="18"/>
                <w:lang w:eastAsia="zh-CN"/>
              </w:rPr>
              <w:tab/>
              <w:t>Occupied bandwidth</w:t>
            </w:r>
            <w:r w:rsidRPr="009B2DDD">
              <w:rPr>
                <w:sz w:val="18"/>
                <w:szCs w:val="18"/>
                <w:lang w:eastAsia="zh-CN"/>
              </w:rPr>
              <w:tab/>
              <w:t>11</w:t>
            </w:r>
          </w:p>
          <w:p w14:paraId="43CDE889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6.6.3</w:t>
            </w:r>
            <w:r w:rsidRPr="009B2DDD">
              <w:rPr>
                <w:sz w:val="18"/>
                <w:szCs w:val="18"/>
                <w:lang w:eastAsia="zh-CN"/>
              </w:rPr>
              <w:tab/>
              <w:t>Adjacent Channel Leakage Power Ratio</w:t>
            </w:r>
            <w:r w:rsidRPr="009B2DDD">
              <w:rPr>
                <w:sz w:val="18"/>
                <w:szCs w:val="18"/>
                <w:lang w:eastAsia="zh-CN"/>
              </w:rPr>
              <w:tab/>
              <w:t>11</w:t>
            </w:r>
          </w:p>
        </w:tc>
        <w:tc>
          <w:tcPr>
            <w:tcW w:w="2693" w:type="dxa"/>
            <w:vAlign w:val="center"/>
          </w:tcPr>
          <w:p w14:paraId="32D9B942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CATT</w:t>
            </w:r>
          </w:p>
        </w:tc>
      </w:tr>
      <w:tr w:rsidR="009B2DDD" w:rsidRPr="009B2DDD" w14:paraId="49DCA4E6" w14:textId="77777777" w:rsidTr="009B2DDD">
        <w:tc>
          <w:tcPr>
            <w:tcW w:w="6941" w:type="dxa"/>
          </w:tcPr>
          <w:p w14:paraId="019CE947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6.6.4</w:t>
            </w:r>
            <w:r w:rsidRPr="009B2DDD">
              <w:rPr>
                <w:sz w:val="18"/>
                <w:szCs w:val="18"/>
                <w:lang w:eastAsia="zh-CN"/>
              </w:rPr>
              <w:tab/>
              <w:t>Operating band unwanted emissions</w:t>
            </w:r>
            <w:r w:rsidRPr="009B2DDD">
              <w:rPr>
                <w:sz w:val="18"/>
                <w:szCs w:val="18"/>
                <w:lang w:eastAsia="zh-CN"/>
              </w:rPr>
              <w:tab/>
              <w:t>11</w:t>
            </w:r>
          </w:p>
        </w:tc>
        <w:tc>
          <w:tcPr>
            <w:tcW w:w="2693" w:type="dxa"/>
            <w:vAlign w:val="center"/>
          </w:tcPr>
          <w:p w14:paraId="5C91364A" w14:textId="4745AAF1" w:rsidR="009B2DDD" w:rsidRPr="009B2DDD" w:rsidRDefault="00740C88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Inmarsat</w:t>
            </w:r>
          </w:p>
        </w:tc>
      </w:tr>
      <w:tr w:rsidR="009B2DDD" w:rsidRPr="009B2DDD" w14:paraId="606A47F4" w14:textId="77777777" w:rsidTr="009B2DDD">
        <w:tc>
          <w:tcPr>
            <w:tcW w:w="6941" w:type="dxa"/>
          </w:tcPr>
          <w:p w14:paraId="30AEFA9A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6.6.5</w:t>
            </w:r>
            <w:r w:rsidRPr="009B2DDD">
              <w:rPr>
                <w:sz w:val="18"/>
                <w:szCs w:val="18"/>
                <w:lang w:eastAsia="zh-CN"/>
              </w:rPr>
              <w:tab/>
              <w:t>Transmitter spurious emissions</w:t>
            </w:r>
            <w:r w:rsidRPr="009B2DDD">
              <w:rPr>
                <w:sz w:val="18"/>
                <w:szCs w:val="18"/>
                <w:lang w:eastAsia="zh-CN"/>
              </w:rPr>
              <w:tab/>
              <w:t>11</w:t>
            </w:r>
          </w:p>
        </w:tc>
        <w:tc>
          <w:tcPr>
            <w:tcW w:w="2693" w:type="dxa"/>
            <w:vAlign w:val="center"/>
          </w:tcPr>
          <w:p w14:paraId="35B4493C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9B2DDD" w:rsidRPr="009B2DDD" w14:paraId="2AE752EE" w14:textId="77777777" w:rsidTr="009B2DDD">
        <w:tc>
          <w:tcPr>
            <w:tcW w:w="6941" w:type="dxa"/>
          </w:tcPr>
          <w:p w14:paraId="68574E94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6.7</w:t>
            </w:r>
            <w:r w:rsidRPr="009B2DDD">
              <w:rPr>
                <w:sz w:val="18"/>
                <w:szCs w:val="18"/>
                <w:lang w:eastAsia="zh-CN"/>
              </w:rPr>
              <w:tab/>
              <w:t>Transmitter intermodulation</w:t>
            </w:r>
            <w:r w:rsidRPr="009B2DDD">
              <w:rPr>
                <w:sz w:val="18"/>
                <w:szCs w:val="18"/>
                <w:lang w:eastAsia="zh-CN"/>
              </w:rPr>
              <w:tab/>
              <w:t>12</w:t>
            </w:r>
          </w:p>
        </w:tc>
        <w:tc>
          <w:tcPr>
            <w:tcW w:w="2693" w:type="dxa"/>
            <w:vAlign w:val="center"/>
          </w:tcPr>
          <w:p w14:paraId="40B2EAD2" w14:textId="77777777" w:rsidR="009B2DDD" w:rsidRPr="009B2DDD" w:rsidRDefault="009B2DDD" w:rsidP="004206C0">
            <w:pPr>
              <w:spacing w:after="0" w:line="240" w:lineRule="auto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5534C0C2" w14:textId="77777777" w:rsidTr="009B2DDD">
        <w:tc>
          <w:tcPr>
            <w:tcW w:w="6941" w:type="dxa"/>
          </w:tcPr>
          <w:p w14:paraId="076549BC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</w:t>
            </w:r>
            <w:r w:rsidRPr="009B2DDD">
              <w:rPr>
                <w:sz w:val="18"/>
                <w:szCs w:val="18"/>
                <w:lang w:eastAsia="zh-CN"/>
              </w:rPr>
              <w:tab/>
              <w:t>Conducted receiver characteristics</w:t>
            </w:r>
            <w:r w:rsidRPr="009B2DDD">
              <w:rPr>
                <w:sz w:val="18"/>
                <w:szCs w:val="18"/>
                <w:lang w:eastAsia="zh-CN"/>
              </w:rPr>
              <w:tab/>
              <w:t>13</w:t>
            </w:r>
          </w:p>
          <w:p w14:paraId="53CA598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7.1</w:t>
            </w:r>
            <w:r w:rsidRPr="009B2DDD">
              <w:rPr>
                <w:sz w:val="18"/>
                <w:szCs w:val="18"/>
                <w:lang w:eastAsia="zh-CN"/>
              </w:rPr>
              <w:tab/>
              <w:t>General</w:t>
            </w:r>
            <w:r w:rsidRPr="009B2DDD">
              <w:rPr>
                <w:sz w:val="18"/>
                <w:szCs w:val="18"/>
                <w:lang w:eastAsia="zh-CN"/>
              </w:rPr>
              <w:tab/>
              <w:t>13</w:t>
            </w:r>
          </w:p>
          <w:p w14:paraId="14D9A501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7.2</w:t>
            </w:r>
            <w:r w:rsidRPr="009B2DDD">
              <w:rPr>
                <w:sz w:val="18"/>
                <w:szCs w:val="18"/>
                <w:lang w:eastAsia="zh-CN"/>
              </w:rPr>
              <w:tab/>
              <w:t>Reference sensitivity level</w:t>
            </w:r>
            <w:r w:rsidRPr="009B2DDD">
              <w:rPr>
                <w:sz w:val="18"/>
                <w:szCs w:val="18"/>
                <w:lang w:eastAsia="zh-CN"/>
              </w:rPr>
              <w:tab/>
              <w:t>13</w:t>
            </w:r>
          </w:p>
        </w:tc>
        <w:tc>
          <w:tcPr>
            <w:tcW w:w="2693" w:type="dxa"/>
            <w:vAlign w:val="center"/>
          </w:tcPr>
          <w:p w14:paraId="2DBA0A95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CATT</w:t>
            </w:r>
          </w:p>
        </w:tc>
      </w:tr>
      <w:tr w:rsidR="009B2DDD" w:rsidRPr="009B2DDD" w14:paraId="69941842" w14:textId="77777777" w:rsidTr="009B2DDD">
        <w:tc>
          <w:tcPr>
            <w:tcW w:w="6941" w:type="dxa"/>
          </w:tcPr>
          <w:p w14:paraId="63D3A904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7.3</w:t>
            </w:r>
            <w:r w:rsidRPr="009B2DDD">
              <w:rPr>
                <w:sz w:val="18"/>
                <w:szCs w:val="18"/>
                <w:lang w:eastAsia="zh-CN"/>
              </w:rPr>
              <w:tab/>
              <w:t>Dynamic range</w:t>
            </w:r>
            <w:r w:rsidRPr="009B2DDD">
              <w:rPr>
                <w:sz w:val="18"/>
                <w:szCs w:val="18"/>
                <w:lang w:eastAsia="zh-CN"/>
              </w:rPr>
              <w:tab/>
              <w:t>13</w:t>
            </w:r>
          </w:p>
        </w:tc>
        <w:tc>
          <w:tcPr>
            <w:tcW w:w="2693" w:type="dxa"/>
            <w:vAlign w:val="center"/>
          </w:tcPr>
          <w:p w14:paraId="2E937249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ZTE</w:t>
            </w:r>
          </w:p>
        </w:tc>
      </w:tr>
      <w:tr w:rsidR="009B2DDD" w:rsidRPr="009B2DDD" w14:paraId="334FAFEA" w14:textId="77777777" w:rsidTr="009B2DDD">
        <w:tc>
          <w:tcPr>
            <w:tcW w:w="6941" w:type="dxa"/>
          </w:tcPr>
          <w:p w14:paraId="71738F97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7.4</w:t>
            </w:r>
            <w:r w:rsidRPr="009B2DDD">
              <w:rPr>
                <w:sz w:val="18"/>
                <w:szCs w:val="18"/>
                <w:lang w:eastAsia="zh-CN"/>
              </w:rPr>
              <w:tab/>
              <w:t>In-band selectivity and blocking</w:t>
            </w:r>
            <w:r w:rsidRPr="009B2DDD">
              <w:rPr>
                <w:sz w:val="18"/>
                <w:szCs w:val="18"/>
                <w:lang w:eastAsia="zh-CN"/>
              </w:rPr>
              <w:tab/>
              <w:t>13</w:t>
            </w:r>
          </w:p>
        </w:tc>
        <w:tc>
          <w:tcPr>
            <w:tcW w:w="2693" w:type="dxa"/>
            <w:vAlign w:val="center"/>
          </w:tcPr>
          <w:p w14:paraId="174E5641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9B2DDD" w:rsidRPr="009B2DDD" w14:paraId="731DC288" w14:textId="77777777" w:rsidTr="009B2DDD">
        <w:tc>
          <w:tcPr>
            <w:tcW w:w="6941" w:type="dxa"/>
          </w:tcPr>
          <w:p w14:paraId="131C759C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7.5</w:t>
            </w:r>
            <w:r w:rsidRPr="009B2DDD">
              <w:rPr>
                <w:sz w:val="18"/>
                <w:szCs w:val="18"/>
                <w:lang w:eastAsia="zh-CN"/>
              </w:rPr>
              <w:tab/>
              <w:t>Out-of-band blocking</w:t>
            </w:r>
            <w:r w:rsidRPr="009B2DDD">
              <w:rPr>
                <w:sz w:val="18"/>
                <w:szCs w:val="18"/>
                <w:lang w:eastAsia="zh-CN"/>
              </w:rPr>
              <w:tab/>
              <w:t>14</w:t>
            </w:r>
          </w:p>
        </w:tc>
        <w:tc>
          <w:tcPr>
            <w:tcW w:w="2693" w:type="dxa"/>
            <w:vAlign w:val="center"/>
          </w:tcPr>
          <w:p w14:paraId="1FC21148" w14:textId="7970D242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THALES</w:t>
            </w:r>
          </w:p>
        </w:tc>
      </w:tr>
      <w:tr w:rsidR="009B2DDD" w:rsidRPr="009B2DDD" w14:paraId="11269390" w14:textId="77777777" w:rsidTr="009B2DDD">
        <w:tc>
          <w:tcPr>
            <w:tcW w:w="6941" w:type="dxa"/>
          </w:tcPr>
          <w:p w14:paraId="57BCD144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7.6</w:t>
            </w:r>
            <w:r w:rsidRPr="009B2DDD">
              <w:rPr>
                <w:sz w:val="18"/>
                <w:szCs w:val="18"/>
                <w:lang w:eastAsia="zh-CN"/>
              </w:rPr>
              <w:tab/>
              <w:t>Receiver spurious emissions</w:t>
            </w:r>
            <w:r w:rsidRPr="009B2DDD">
              <w:rPr>
                <w:sz w:val="18"/>
                <w:szCs w:val="18"/>
                <w:lang w:eastAsia="zh-CN"/>
              </w:rPr>
              <w:tab/>
              <w:t>14</w:t>
            </w:r>
          </w:p>
        </w:tc>
        <w:tc>
          <w:tcPr>
            <w:tcW w:w="2693" w:type="dxa"/>
            <w:vAlign w:val="center"/>
          </w:tcPr>
          <w:p w14:paraId="1AB0F152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17590C39" w14:textId="77777777" w:rsidTr="009B2DDD">
        <w:tc>
          <w:tcPr>
            <w:tcW w:w="6941" w:type="dxa"/>
          </w:tcPr>
          <w:p w14:paraId="0FF7AB5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7.7</w:t>
            </w:r>
            <w:r w:rsidRPr="009B2DDD">
              <w:rPr>
                <w:sz w:val="18"/>
                <w:szCs w:val="18"/>
                <w:lang w:eastAsia="zh-CN"/>
              </w:rPr>
              <w:tab/>
              <w:t>Receiver intermodulation</w:t>
            </w:r>
            <w:r w:rsidRPr="009B2DDD">
              <w:rPr>
                <w:sz w:val="18"/>
                <w:szCs w:val="18"/>
                <w:lang w:eastAsia="zh-CN"/>
              </w:rPr>
              <w:tab/>
              <w:t>14</w:t>
            </w:r>
          </w:p>
        </w:tc>
        <w:tc>
          <w:tcPr>
            <w:tcW w:w="2693" w:type="dxa"/>
            <w:vAlign w:val="center"/>
          </w:tcPr>
          <w:p w14:paraId="4566E481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5A60C783" w14:textId="77777777" w:rsidTr="009B2DDD">
        <w:tc>
          <w:tcPr>
            <w:tcW w:w="6941" w:type="dxa"/>
          </w:tcPr>
          <w:p w14:paraId="4E3694A3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7.8</w:t>
            </w:r>
            <w:r w:rsidRPr="009B2DDD">
              <w:rPr>
                <w:sz w:val="18"/>
                <w:szCs w:val="18"/>
                <w:lang w:eastAsia="zh-CN"/>
              </w:rPr>
              <w:tab/>
              <w:t>In-channel selectivity</w:t>
            </w:r>
            <w:r w:rsidRPr="009B2DDD">
              <w:rPr>
                <w:sz w:val="18"/>
                <w:szCs w:val="18"/>
                <w:lang w:eastAsia="zh-CN"/>
              </w:rPr>
              <w:tab/>
              <w:t>14</w:t>
            </w:r>
          </w:p>
        </w:tc>
        <w:tc>
          <w:tcPr>
            <w:tcW w:w="2693" w:type="dxa"/>
            <w:vAlign w:val="center"/>
          </w:tcPr>
          <w:p w14:paraId="223EB2DF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ZTE</w:t>
            </w:r>
          </w:p>
        </w:tc>
      </w:tr>
      <w:tr w:rsidR="009B2DDD" w:rsidRPr="009B2DDD" w14:paraId="270F6A72" w14:textId="77777777" w:rsidTr="009B2DDD">
        <w:tc>
          <w:tcPr>
            <w:tcW w:w="6941" w:type="dxa"/>
          </w:tcPr>
          <w:p w14:paraId="4DD2D6C3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lastRenderedPageBreak/>
              <w:t>9</w:t>
            </w:r>
            <w:r w:rsidRPr="009B2DDD">
              <w:rPr>
                <w:sz w:val="18"/>
                <w:szCs w:val="18"/>
                <w:lang w:eastAsia="zh-CN"/>
              </w:rPr>
              <w:tab/>
              <w:t>Radiated transmitter characteristics</w:t>
            </w:r>
            <w:r w:rsidRPr="009B2DDD">
              <w:rPr>
                <w:sz w:val="18"/>
                <w:szCs w:val="18"/>
                <w:lang w:eastAsia="zh-CN"/>
              </w:rPr>
              <w:tab/>
              <w:t>16</w:t>
            </w:r>
          </w:p>
          <w:p w14:paraId="2C85DF71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9.1</w:t>
            </w:r>
            <w:r w:rsidRPr="009B2DDD">
              <w:rPr>
                <w:sz w:val="18"/>
                <w:szCs w:val="18"/>
                <w:lang w:eastAsia="zh-CN"/>
              </w:rPr>
              <w:tab/>
              <w:t>General</w:t>
            </w:r>
            <w:r w:rsidRPr="009B2DDD">
              <w:rPr>
                <w:sz w:val="18"/>
                <w:szCs w:val="18"/>
                <w:lang w:eastAsia="zh-CN"/>
              </w:rPr>
              <w:tab/>
              <w:t>16</w:t>
            </w:r>
          </w:p>
          <w:p w14:paraId="26D9BB6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9.2</w:t>
            </w:r>
            <w:r w:rsidRPr="009B2DDD">
              <w:rPr>
                <w:sz w:val="18"/>
                <w:szCs w:val="18"/>
                <w:lang w:eastAsia="zh-CN"/>
              </w:rPr>
              <w:tab/>
              <w:t>Radiated transmit power</w:t>
            </w:r>
            <w:r w:rsidRPr="009B2DDD">
              <w:rPr>
                <w:sz w:val="18"/>
                <w:szCs w:val="18"/>
                <w:lang w:eastAsia="zh-CN"/>
              </w:rPr>
              <w:tab/>
              <w:t>16</w:t>
            </w:r>
          </w:p>
        </w:tc>
        <w:tc>
          <w:tcPr>
            <w:tcW w:w="2693" w:type="dxa"/>
            <w:vAlign w:val="center"/>
          </w:tcPr>
          <w:p w14:paraId="70F5F6F1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9B2DDD" w:rsidRPr="009B2DDD" w14:paraId="3440A807" w14:textId="77777777" w:rsidTr="009B2DDD">
        <w:tc>
          <w:tcPr>
            <w:tcW w:w="6941" w:type="dxa"/>
          </w:tcPr>
          <w:p w14:paraId="15736AAA" w14:textId="77777777" w:rsidR="009B2DDD" w:rsidRPr="009B2DDD" w:rsidRDefault="009B2DDD" w:rsidP="004206C0">
            <w:pPr>
              <w:pStyle w:val="TM1"/>
              <w:spacing w:before="0" w:after="0" w:line="240" w:lineRule="auto"/>
              <w:rPr>
                <w:kern w:val="2"/>
                <w:sz w:val="18"/>
                <w:szCs w:val="18"/>
                <w:lang w:val="en-US"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9.3</w:t>
            </w:r>
            <w:r w:rsidRPr="009B2DDD">
              <w:rPr>
                <w:sz w:val="18"/>
                <w:szCs w:val="18"/>
                <w:lang w:eastAsia="zh-CN"/>
              </w:rPr>
              <w:tab/>
              <w:t>OTA Satellite Access Node output power</w:t>
            </w:r>
            <w:r w:rsidRPr="009B2DDD">
              <w:rPr>
                <w:sz w:val="18"/>
                <w:szCs w:val="18"/>
                <w:lang w:eastAsia="zh-CN"/>
              </w:rPr>
              <w:tab/>
              <w:t>16</w:t>
            </w:r>
          </w:p>
        </w:tc>
        <w:tc>
          <w:tcPr>
            <w:tcW w:w="2693" w:type="dxa"/>
            <w:vAlign w:val="center"/>
          </w:tcPr>
          <w:p w14:paraId="44600F88" w14:textId="77777777" w:rsidR="009B2DDD" w:rsidRPr="009B2DDD" w:rsidRDefault="009B2DDD" w:rsidP="004206C0">
            <w:pPr>
              <w:framePr w:w="10206" w:h="284" w:hRule="exact" w:wrap="notBeside" w:vAnchor="page" w:hAnchor="margin" w:y="1986"/>
              <w:widowControl w:val="0"/>
              <w:spacing w:after="0" w:line="240" w:lineRule="auto"/>
              <w:ind w:right="28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CATT</w:t>
            </w:r>
          </w:p>
        </w:tc>
      </w:tr>
      <w:tr w:rsidR="009B2DDD" w:rsidRPr="009B2DDD" w14:paraId="78781580" w14:textId="77777777" w:rsidTr="009B2DDD">
        <w:tc>
          <w:tcPr>
            <w:tcW w:w="6941" w:type="dxa"/>
          </w:tcPr>
          <w:p w14:paraId="2F7AE34B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9.4</w:t>
            </w:r>
            <w:r w:rsidRPr="009B2DDD">
              <w:rPr>
                <w:sz w:val="18"/>
                <w:szCs w:val="18"/>
                <w:lang w:eastAsia="zh-CN"/>
              </w:rPr>
              <w:tab/>
              <w:t>OTA output power dynamics</w:t>
            </w:r>
            <w:r w:rsidRPr="009B2DDD">
              <w:rPr>
                <w:sz w:val="18"/>
                <w:szCs w:val="18"/>
                <w:lang w:eastAsia="zh-CN"/>
              </w:rPr>
              <w:tab/>
              <w:t>16</w:t>
            </w:r>
          </w:p>
        </w:tc>
        <w:tc>
          <w:tcPr>
            <w:tcW w:w="2693" w:type="dxa"/>
            <w:vAlign w:val="center"/>
          </w:tcPr>
          <w:p w14:paraId="63C0DA00" w14:textId="77777777" w:rsidR="009B2DDD" w:rsidRPr="009B2DDD" w:rsidRDefault="009B2DDD" w:rsidP="004206C0">
            <w:pPr>
              <w:framePr w:w="10206" w:h="284" w:hRule="exact" w:wrap="notBeside" w:vAnchor="page" w:hAnchor="margin" w:y="1986"/>
              <w:widowControl w:val="0"/>
              <w:spacing w:after="0" w:line="240" w:lineRule="auto"/>
              <w:ind w:right="28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ZTE</w:t>
            </w:r>
          </w:p>
        </w:tc>
      </w:tr>
      <w:tr w:rsidR="009B2DDD" w:rsidRPr="009B2DDD" w14:paraId="7FF66B67" w14:textId="77777777" w:rsidTr="009B2DDD">
        <w:tc>
          <w:tcPr>
            <w:tcW w:w="6941" w:type="dxa"/>
          </w:tcPr>
          <w:p w14:paraId="31DDD81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9.5</w:t>
            </w:r>
            <w:r w:rsidRPr="009B2DDD">
              <w:rPr>
                <w:sz w:val="18"/>
                <w:szCs w:val="18"/>
                <w:lang w:eastAsia="zh-CN"/>
              </w:rPr>
              <w:tab/>
              <w:t>OTA transmit ON/OFF power</w:t>
            </w:r>
            <w:r w:rsidRPr="009B2DDD">
              <w:rPr>
                <w:sz w:val="18"/>
                <w:szCs w:val="18"/>
                <w:lang w:eastAsia="zh-CN"/>
              </w:rPr>
              <w:tab/>
              <w:t>16</w:t>
            </w:r>
          </w:p>
          <w:p w14:paraId="26B7EFA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9.6</w:t>
            </w:r>
            <w:r w:rsidRPr="009B2DDD">
              <w:rPr>
                <w:sz w:val="18"/>
                <w:szCs w:val="18"/>
                <w:lang w:eastAsia="zh-CN"/>
              </w:rPr>
              <w:tab/>
              <w:t>OTA transmitted signal quality</w:t>
            </w:r>
            <w:r w:rsidRPr="009B2DDD">
              <w:rPr>
                <w:sz w:val="18"/>
                <w:szCs w:val="18"/>
                <w:lang w:eastAsia="zh-CN"/>
              </w:rPr>
              <w:tab/>
              <w:t>16</w:t>
            </w:r>
          </w:p>
        </w:tc>
        <w:tc>
          <w:tcPr>
            <w:tcW w:w="2693" w:type="dxa"/>
            <w:vAlign w:val="center"/>
          </w:tcPr>
          <w:p w14:paraId="2F26D642" w14:textId="77777777" w:rsidR="009B2DDD" w:rsidRPr="009B2DDD" w:rsidRDefault="009B2DDD" w:rsidP="004206C0">
            <w:pPr>
              <w:framePr w:w="10206" w:h="284" w:hRule="exact" w:wrap="notBeside" w:vAnchor="page" w:hAnchor="margin" w:y="1986"/>
              <w:widowControl w:val="0"/>
              <w:spacing w:after="0" w:line="240" w:lineRule="auto"/>
              <w:ind w:right="28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24592543" w14:textId="77777777" w:rsidTr="009B2DDD">
        <w:tc>
          <w:tcPr>
            <w:tcW w:w="6941" w:type="dxa"/>
          </w:tcPr>
          <w:p w14:paraId="2B834EEC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9.7</w:t>
            </w:r>
            <w:r w:rsidRPr="009B2DDD">
              <w:rPr>
                <w:sz w:val="18"/>
                <w:szCs w:val="18"/>
                <w:lang w:eastAsia="zh-CN"/>
              </w:rPr>
              <w:tab/>
              <w:t>OTA unwanted emissions</w:t>
            </w:r>
            <w:r w:rsidRPr="009B2DDD">
              <w:rPr>
                <w:sz w:val="18"/>
                <w:szCs w:val="18"/>
                <w:lang w:eastAsia="zh-CN"/>
              </w:rPr>
              <w:tab/>
              <w:t>16</w:t>
            </w:r>
          </w:p>
        </w:tc>
        <w:tc>
          <w:tcPr>
            <w:tcW w:w="2693" w:type="dxa"/>
            <w:vAlign w:val="center"/>
          </w:tcPr>
          <w:p w14:paraId="01AEA769" w14:textId="77777777" w:rsidR="009B2DDD" w:rsidRPr="009B2DDD" w:rsidRDefault="009B2DDD" w:rsidP="004206C0">
            <w:pPr>
              <w:widowControl w:val="0"/>
              <w:spacing w:after="0" w:line="240" w:lineRule="auto"/>
              <w:ind w:right="28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CATT</w:t>
            </w:r>
          </w:p>
        </w:tc>
      </w:tr>
      <w:tr w:rsidR="009B2DDD" w:rsidRPr="009B2DDD" w14:paraId="1DD17657" w14:textId="77777777" w:rsidTr="009B2DDD">
        <w:tc>
          <w:tcPr>
            <w:tcW w:w="6941" w:type="dxa"/>
          </w:tcPr>
          <w:p w14:paraId="0AF74513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9.8</w:t>
            </w:r>
            <w:r w:rsidRPr="009B2DDD">
              <w:rPr>
                <w:sz w:val="18"/>
                <w:szCs w:val="18"/>
                <w:lang w:eastAsia="zh-CN"/>
              </w:rPr>
              <w:tab/>
              <w:t>OTA transmitter intermodulation</w:t>
            </w:r>
            <w:r w:rsidRPr="009B2DDD">
              <w:rPr>
                <w:sz w:val="18"/>
                <w:szCs w:val="18"/>
                <w:lang w:eastAsia="zh-CN"/>
              </w:rPr>
              <w:tab/>
              <w:t>16</w:t>
            </w:r>
          </w:p>
        </w:tc>
        <w:tc>
          <w:tcPr>
            <w:tcW w:w="2693" w:type="dxa"/>
            <w:vAlign w:val="center"/>
          </w:tcPr>
          <w:p w14:paraId="658AEDCB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46BF15DB" w14:textId="77777777" w:rsidTr="009B2DDD">
        <w:tc>
          <w:tcPr>
            <w:tcW w:w="6941" w:type="dxa"/>
          </w:tcPr>
          <w:p w14:paraId="07B5A92C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10</w:t>
            </w:r>
            <w:r w:rsidRPr="009B2DDD">
              <w:rPr>
                <w:sz w:val="18"/>
                <w:szCs w:val="18"/>
                <w:lang w:eastAsia="zh-CN"/>
              </w:rPr>
              <w:tab/>
              <w:t>Radiated receiver characteristics</w:t>
            </w:r>
            <w:r w:rsidRPr="009B2DDD">
              <w:rPr>
                <w:sz w:val="18"/>
                <w:szCs w:val="18"/>
                <w:lang w:eastAsia="zh-CN"/>
              </w:rPr>
              <w:tab/>
              <w:t>17</w:t>
            </w:r>
          </w:p>
          <w:p w14:paraId="5F27ADFC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10.1</w:t>
            </w:r>
            <w:r w:rsidRPr="009B2DDD">
              <w:rPr>
                <w:sz w:val="18"/>
                <w:szCs w:val="18"/>
                <w:lang w:eastAsia="zh-CN"/>
              </w:rPr>
              <w:tab/>
              <w:t>General</w:t>
            </w:r>
            <w:r w:rsidRPr="009B2DDD">
              <w:rPr>
                <w:sz w:val="18"/>
                <w:szCs w:val="18"/>
                <w:lang w:eastAsia="zh-CN"/>
              </w:rPr>
              <w:tab/>
              <w:t>17</w:t>
            </w:r>
          </w:p>
          <w:p w14:paraId="104A94CF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10.2</w:t>
            </w:r>
            <w:r w:rsidRPr="009B2DDD">
              <w:rPr>
                <w:sz w:val="18"/>
                <w:szCs w:val="18"/>
                <w:lang w:eastAsia="zh-CN"/>
              </w:rPr>
              <w:tab/>
              <w:t>OTA sensitivity</w:t>
            </w:r>
            <w:r w:rsidRPr="009B2DDD">
              <w:rPr>
                <w:sz w:val="18"/>
                <w:szCs w:val="18"/>
                <w:lang w:eastAsia="zh-CN"/>
              </w:rPr>
              <w:tab/>
              <w:t>17</w:t>
            </w:r>
          </w:p>
        </w:tc>
        <w:tc>
          <w:tcPr>
            <w:tcW w:w="2693" w:type="dxa"/>
            <w:vAlign w:val="center"/>
          </w:tcPr>
          <w:p w14:paraId="403B8737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9B2DDD" w:rsidRPr="009B2DDD" w14:paraId="4982329B" w14:textId="77777777" w:rsidTr="009B2DDD">
        <w:tc>
          <w:tcPr>
            <w:tcW w:w="6941" w:type="dxa"/>
          </w:tcPr>
          <w:p w14:paraId="2BB65A56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  <w:lang w:eastAsia="zh-CN"/>
              </w:rPr>
              <w:t>10.3</w:t>
            </w:r>
            <w:r w:rsidRPr="009B2DDD">
              <w:rPr>
                <w:sz w:val="18"/>
                <w:szCs w:val="18"/>
                <w:lang w:eastAsia="zh-CN"/>
              </w:rPr>
              <w:tab/>
              <w:t>OTA reference sensitivity level</w:t>
            </w:r>
            <w:r w:rsidRPr="009B2DDD">
              <w:rPr>
                <w:sz w:val="18"/>
                <w:szCs w:val="18"/>
                <w:lang w:eastAsia="zh-CN"/>
              </w:rPr>
              <w:tab/>
              <w:t>17</w:t>
            </w:r>
          </w:p>
        </w:tc>
        <w:tc>
          <w:tcPr>
            <w:tcW w:w="2693" w:type="dxa"/>
            <w:vAlign w:val="center"/>
          </w:tcPr>
          <w:p w14:paraId="41F0AF4F" w14:textId="77777777" w:rsidR="009B2DDD" w:rsidRPr="009B2DDD" w:rsidRDefault="009B2DDD" w:rsidP="004206C0">
            <w:pPr>
              <w:framePr w:w="10206" w:h="284" w:hRule="exact" w:wrap="notBeside" w:vAnchor="page" w:hAnchor="margin" w:y="1986"/>
              <w:widowControl w:val="0"/>
              <w:spacing w:after="0" w:line="240" w:lineRule="auto"/>
              <w:ind w:right="28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ZTE</w:t>
            </w:r>
          </w:p>
        </w:tc>
      </w:tr>
      <w:tr w:rsidR="009B2DDD" w:rsidRPr="009B2DDD" w14:paraId="1C1882A7" w14:textId="77777777" w:rsidTr="009B2DDD">
        <w:tc>
          <w:tcPr>
            <w:tcW w:w="6941" w:type="dxa"/>
          </w:tcPr>
          <w:p w14:paraId="22DC3409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  <w:lang w:eastAsia="zh-CN"/>
              </w:rPr>
              <w:t>10.4</w:t>
            </w:r>
            <w:r w:rsidRPr="009B2DDD">
              <w:rPr>
                <w:sz w:val="18"/>
                <w:szCs w:val="18"/>
                <w:lang w:eastAsia="zh-CN"/>
              </w:rPr>
              <w:tab/>
              <w:t>OTA dynamic range</w:t>
            </w:r>
            <w:r w:rsidRPr="009B2DDD">
              <w:rPr>
                <w:sz w:val="18"/>
                <w:szCs w:val="18"/>
                <w:lang w:eastAsia="zh-CN"/>
              </w:rPr>
              <w:tab/>
              <w:t>17</w:t>
            </w:r>
          </w:p>
        </w:tc>
        <w:tc>
          <w:tcPr>
            <w:tcW w:w="2693" w:type="dxa"/>
            <w:vAlign w:val="center"/>
          </w:tcPr>
          <w:p w14:paraId="591BD71E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ZTE</w:t>
            </w:r>
          </w:p>
        </w:tc>
      </w:tr>
      <w:tr w:rsidR="009B2DDD" w:rsidRPr="009B2DDD" w14:paraId="1C03416E" w14:textId="77777777" w:rsidTr="009B2DDD">
        <w:tc>
          <w:tcPr>
            <w:tcW w:w="6941" w:type="dxa"/>
          </w:tcPr>
          <w:p w14:paraId="7358F19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  <w:lang w:eastAsia="zh-CN"/>
              </w:rPr>
              <w:t>10.5</w:t>
            </w:r>
            <w:r w:rsidRPr="009B2DDD">
              <w:rPr>
                <w:sz w:val="18"/>
                <w:szCs w:val="18"/>
                <w:lang w:eastAsia="zh-CN"/>
              </w:rPr>
              <w:tab/>
              <w:t>OTA in-band selectivity and blocking</w:t>
            </w:r>
            <w:r w:rsidRPr="009B2DDD">
              <w:rPr>
                <w:sz w:val="18"/>
                <w:szCs w:val="18"/>
                <w:lang w:eastAsia="zh-CN"/>
              </w:rPr>
              <w:tab/>
              <w:t>17</w:t>
            </w:r>
          </w:p>
        </w:tc>
        <w:tc>
          <w:tcPr>
            <w:tcW w:w="2693" w:type="dxa"/>
            <w:vAlign w:val="center"/>
          </w:tcPr>
          <w:p w14:paraId="4E2C7EA4" w14:textId="77777777" w:rsidR="009B2DDD" w:rsidRPr="009B2DDD" w:rsidRDefault="009B2DDD" w:rsidP="004206C0">
            <w:pPr>
              <w:framePr w:w="10206" w:h="284" w:hRule="exact" w:wrap="notBeside" w:vAnchor="page" w:hAnchor="margin" w:y="1986"/>
              <w:widowControl w:val="0"/>
              <w:spacing w:after="0" w:line="240" w:lineRule="auto"/>
              <w:ind w:right="28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CATT</w:t>
            </w:r>
          </w:p>
        </w:tc>
      </w:tr>
      <w:tr w:rsidR="009B2DDD" w:rsidRPr="009B2DDD" w14:paraId="4AFEA80E" w14:textId="77777777" w:rsidTr="009B2DDD">
        <w:tc>
          <w:tcPr>
            <w:tcW w:w="6941" w:type="dxa"/>
          </w:tcPr>
          <w:p w14:paraId="43F1E95C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</w:rPr>
            </w:pPr>
            <w:r w:rsidRPr="009B2DDD">
              <w:rPr>
                <w:sz w:val="18"/>
                <w:szCs w:val="18"/>
                <w:lang w:eastAsia="zh-CN"/>
              </w:rPr>
              <w:t>10.6</w:t>
            </w:r>
            <w:r w:rsidRPr="009B2DDD">
              <w:rPr>
                <w:sz w:val="18"/>
                <w:szCs w:val="18"/>
                <w:lang w:eastAsia="zh-CN"/>
              </w:rPr>
              <w:tab/>
              <w:t>OTA out-of-band blocking</w:t>
            </w:r>
            <w:r w:rsidRPr="009B2DDD">
              <w:rPr>
                <w:sz w:val="18"/>
                <w:szCs w:val="18"/>
                <w:lang w:eastAsia="zh-CN"/>
              </w:rPr>
              <w:tab/>
              <w:t>17</w:t>
            </w:r>
          </w:p>
        </w:tc>
        <w:tc>
          <w:tcPr>
            <w:tcW w:w="2693" w:type="dxa"/>
            <w:vAlign w:val="center"/>
          </w:tcPr>
          <w:p w14:paraId="30586A9C" w14:textId="783F214A" w:rsidR="009B2DDD" w:rsidRPr="009B2DDD" w:rsidRDefault="00734DBD" w:rsidP="00734DBD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ZTE</w:t>
            </w:r>
          </w:p>
        </w:tc>
      </w:tr>
      <w:tr w:rsidR="009B2DDD" w:rsidRPr="009B2DDD" w14:paraId="607F3EE9" w14:textId="77777777" w:rsidTr="009B2DDD">
        <w:tc>
          <w:tcPr>
            <w:tcW w:w="6941" w:type="dxa"/>
          </w:tcPr>
          <w:p w14:paraId="26820292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10.7</w:t>
            </w:r>
            <w:r w:rsidRPr="009B2DDD">
              <w:rPr>
                <w:sz w:val="18"/>
                <w:szCs w:val="18"/>
                <w:lang w:eastAsia="zh-CN"/>
              </w:rPr>
              <w:tab/>
              <w:t>OTA receiver spurious emissions</w:t>
            </w:r>
            <w:r w:rsidRPr="009B2DDD">
              <w:rPr>
                <w:sz w:val="18"/>
                <w:szCs w:val="18"/>
                <w:lang w:eastAsia="zh-CN"/>
              </w:rPr>
              <w:tab/>
              <w:t>17</w:t>
            </w:r>
          </w:p>
        </w:tc>
        <w:tc>
          <w:tcPr>
            <w:tcW w:w="2693" w:type="dxa"/>
            <w:vAlign w:val="center"/>
          </w:tcPr>
          <w:p w14:paraId="5004BACE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72C7CC00" w14:textId="77777777" w:rsidTr="009B2DDD">
        <w:tc>
          <w:tcPr>
            <w:tcW w:w="6941" w:type="dxa"/>
          </w:tcPr>
          <w:p w14:paraId="0C9D54D4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10.8</w:t>
            </w:r>
            <w:r w:rsidRPr="009B2DDD">
              <w:rPr>
                <w:sz w:val="18"/>
                <w:szCs w:val="18"/>
                <w:lang w:eastAsia="zh-CN"/>
              </w:rPr>
              <w:tab/>
              <w:t>OTA receiver intermodulation</w:t>
            </w:r>
            <w:r w:rsidRPr="009B2DDD">
              <w:rPr>
                <w:sz w:val="18"/>
                <w:szCs w:val="18"/>
                <w:lang w:eastAsia="zh-CN"/>
              </w:rPr>
              <w:tab/>
              <w:t>17</w:t>
            </w:r>
          </w:p>
        </w:tc>
        <w:tc>
          <w:tcPr>
            <w:tcW w:w="2693" w:type="dxa"/>
            <w:vAlign w:val="center"/>
          </w:tcPr>
          <w:p w14:paraId="4DCAA925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1091D69B" w14:textId="77777777" w:rsidTr="009B2DDD">
        <w:tc>
          <w:tcPr>
            <w:tcW w:w="6941" w:type="dxa"/>
          </w:tcPr>
          <w:p w14:paraId="75EA1ADA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10.9</w:t>
            </w:r>
            <w:r w:rsidRPr="009B2DDD">
              <w:rPr>
                <w:sz w:val="18"/>
                <w:szCs w:val="18"/>
                <w:lang w:eastAsia="zh-CN"/>
              </w:rPr>
              <w:tab/>
              <w:t>OTA in-channel selectivity</w:t>
            </w:r>
            <w:r w:rsidRPr="009B2DDD">
              <w:rPr>
                <w:sz w:val="18"/>
                <w:szCs w:val="18"/>
                <w:lang w:eastAsia="zh-CN"/>
              </w:rPr>
              <w:tab/>
              <w:t>17</w:t>
            </w:r>
          </w:p>
        </w:tc>
        <w:tc>
          <w:tcPr>
            <w:tcW w:w="2693" w:type="dxa"/>
            <w:vAlign w:val="center"/>
          </w:tcPr>
          <w:p w14:paraId="6B900EBA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ZTE</w:t>
            </w:r>
          </w:p>
        </w:tc>
      </w:tr>
      <w:tr w:rsidR="009B2DDD" w:rsidRPr="009B2DDD" w14:paraId="4B0EF60C" w14:textId="77777777" w:rsidTr="009B2DDD">
        <w:tc>
          <w:tcPr>
            <w:tcW w:w="6941" w:type="dxa"/>
          </w:tcPr>
          <w:p w14:paraId="45E2B47A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Annex A (normative): Reference measurement channels</w:t>
            </w:r>
            <w:r w:rsidRPr="009B2DDD">
              <w:rPr>
                <w:sz w:val="18"/>
                <w:szCs w:val="18"/>
                <w:lang w:eastAsia="zh-CN"/>
              </w:rPr>
              <w:tab/>
              <w:t>19</w:t>
            </w:r>
          </w:p>
        </w:tc>
        <w:tc>
          <w:tcPr>
            <w:tcW w:w="2693" w:type="dxa"/>
            <w:vAlign w:val="center"/>
          </w:tcPr>
          <w:p w14:paraId="1D7FCE02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Huawei</w:t>
            </w:r>
          </w:p>
        </w:tc>
      </w:tr>
      <w:tr w:rsidR="009B2DDD" w:rsidRPr="009B2DDD" w14:paraId="2125A6FA" w14:textId="77777777" w:rsidTr="009B2DDD">
        <w:tc>
          <w:tcPr>
            <w:tcW w:w="6941" w:type="dxa"/>
          </w:tcPr>
          <w:p w14:paraId="1802039A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Annex B (normative): Error Vector Magnitude (FR1)</w:t>
            </w:r>
            <w:r w:rsidRPr="009B2DDD">
              <w:rPr>
                <w:sz w:val="18"/>
                <w:szCs w:val="18"/>
                <w:lang w:eastAsia="zh-CN"/>
              </w:rPr>
              <w:tab/>
              <w:t>20</w:t>
            </w:r>
          </w:p>
        </w:tc>
        <w:tc>
          <w:tcPr>
            <w:tcW w:w="2693" w:type="dxa"/>
            <w:vAlign w:val="center"/>
          </w:tcPr>
          <w:p w14:paraId="5B5D30CA" w14:textId="28ED02B4" w:rsidR="009B2DDD" w:rsidRPr="009B2DDD" w:rsidRDefault="00734DBD" w:rsidP="00734DBD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ZTE</w:t>
            </w:r>
          </w:p>
        </w:tc>
      </w:tr>
      <w:tr w:rsidR="009B2DDD" w:rsidRPr="009B2DDD" w14:paraId="2A2B45C7" w14:textId="77777777" w:rsidTr="009B2DDD">
        <w:tc>
          <w:tcPr>
            <w:tcW w:w="6941" w:type="dxa"/>
          </w:tcPr>
          <w:p w14:paraId="3C838662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Annex C (normative): Error Vector Magnitude (FR2)</w:t>
            </w:r>
            <w:r w:rsidRPr="009B2DDD">
              <w:rPr>
                <w:sz w:val="18"/>
                <w:szCs w:val="18"/>
                <w:lang w:eastAsia="zh-CN"/>
              </w:rPr>
              <w:tab/>
              <w:t>21</w:t>
            </w:r>
          </w:p>
          <w:p w14:paraId="1CC734F8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&lt;void&gt;</w:t>
            </w:r>
          </w:p>
        </w:tc>
        <w:tc>
          <w:tcPr>
            <w:tcW w:w="2693" w:type="dxa"/>
            <w:vAlign w:val="center"/>
          </w:tcPr>
          <w:p w14:paraId="5D68DB34" w14:textId="77777777" w:rsidR="009B2DDD" w:rsidRPr="009B2DDD" w:rsidRDefault="009B2DDD" w:rsidP="004206C0">
            <w:pPr>
              <w:spacing w:after="0" w:line="240" w:lineRule="auto"/>
              <w:rPr>
                <w:bCs/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-</w:t>
            </w:r>
          </w:p>
          <w:p w14:paraId="1AAE421E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</w:p>
        </w:tc>
      </w:tr>
      <w:tr w:rsidR="009B2DDD" w:rsidRPr="009B2DDD" w14:paraId="6F6B5B29" w14:textId="77777777" w:rsidTr="009B2DDD">
        <w:tc>
          <w:tcPr>
            <w:tcW w:w="6941" w:type="dxa"/>
          </w:tcPr>
          <w:p w14:paraId="5920A4B4" w14:textId="77777777" w:rsidR="009B2DDD" w:rsidRPr="009B2DDD" w:rsidRDefault="009B2DDD" w:rsidP="004206C0">
            <w:pPr>
              <w:pStyle w:val="TM1"/>
              <w:spacing w:after="0" w:line="240" w:lineRule="auto"/>
              <w:rPr>
                <w:sz w:val="18"/>
                <w:szCs w:val="18"/>
                <w:lang w:eastAsia="zh-CN"/>
              </w:rPr>
            </w:pPr>
            <w:r w:rsidRPr="009B2DDD">
              <w:rPr>
                <w:sz w:val="18"/>
                <w:szCs w:val="18"/>
                <w:lang w:eastAsia="zh-CN"/>
              </w:rPr>
              <w:t>Annex D (informative): Change history</w:t>
            </w:r>
            <w:r w:rsidRPr="009B2DDD">
              <w:rPr>
                <w:sz w:val="18"/>
                <w:szCs w:val="18"/>
                <w:lang w:eastAsia="zh-CN"/>
              </w:rPr>
              <w:tab/>
              <w:t>22</w:t>
            </w:r>
          </w:p>
        </w:tc>
        <w:tc>
          <w:tcPr>
            <w:tcW w:w="2693" w:type="dxa"/>
            <w:vAlign w:val="center"/>
          </w:tcPr>
          <w:p w14:paraId="54DE4E36" w14:textId="77777777" w:rsidR="009B2DDD" w:rsidRPr="009B2DDD" w:rsidRDefault="009B2DDD" w:rsidP="004206C0">
            <w:pPr>
              <w:spacing w:after="0" w:line="240" w:lineRule="auto"/>
              <w:rPr>
                <w:sz w:val="16"/>
                <w:szCs w:val="16"/>
                <w:lang w:val="en-US" w:eastAsia="zh-CN"/>
              </w:rPr>
            </w:pPr>
            <w:r w:rsidRPr="009B2DDD">
              <w:rPr>
                <w:bCs/>
                <w:sz w:val="16"/>
                <w:szCs w:val="16"/>
                <w:lang w:val="en-US" w:eastAsia="zh-CN"/>
              </w:rPr>
              <w:t>THALES</w:t>
            </w:r>
          </w:p>
        </w:tc>
      </w:tr>
    </w:tbl>
    <w:p w14:paraId="598A62FC" w14:textId="77777777" w:rsidR="009B2DDD" w:rsidRPr="003176EB" w:rsidRDefault="009B2DDD" w:rsidP="003176EB">
      <w:pPr>
        <w:ind w:left="425" w:firstLine="284"/>
        <w:rPr>
          <w:color w:val="000000" w:themeColor="text1"/>
          <w:lang w:val="en-US" w:eastAsia="zh-CN"/>
        </w:rPr>
      </w:pPr>
    </w:p>
    <w:p w14:paraId="49C332B3" w14:textId="3686D738" w:rsidR="00E90A3E" w:rsidRPr="003138DB" w:rsidRDefault="00E90A3E" w:rsidP="003138DB">
      <w:pPr>
        <w:rPr>
          <w:color w:val="000000" w:themeColor="text1"/>
          <w:lang w:val="en-US" w:eastAsia="zh-CN"/>
        </w:rPr>
      </w:pPr>
    </w:p>
    <w:p w14:paraId="1A56EC9C" w14:textId="6F991B50" w:rsidR="003176EB" w:rsidRDefault="003176EB" w:rsidP="003176EB">
      <w:pPr>
        <w:pStyle w:val="Paragraphedeliste"/>
        <w:ind w:left="720" w:firstLineChars="0" w:hanging="436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5.     </w:t>
      </w:r>
      <w:r w:rsidR="003138DB" w:rsidRPr="003176EB">
        <w:rPr>
          <w:b/>
          <w:color w:val="000000" w:themeColor="text1"/>
          <w:lang w:val="en-US" w:eastAsia="zh-CN"/>
        </w:rPr>
        <w:t>Topic #5:</w:t>
      </w:r>
      <w:r w:rsidR="003138DB">
        <w:rPr>
          <w:color w:val="000000" w:themeColor="text1"/>
          <w:lang w:val="en-US" w:eastAsia="zh-CN"/>
        </w:rPr>
        <w:t xml:space="preserve"> HAPS Generalities</w:t>
      </w:r>
    </w:p>
    <w:p w14:paraId="5FB9BFC0" w14:textId="77777777" w:rsidR="00E90A3E" w:rsidRDefault="00E90A3E" w:rsidP="003176EB">
      <w:pPr>
        <w:pStyle w:val="Paragraphedeliste"/>
        <w:ind w:left="720" w:firstLineChars="0" w:hanging="436"/>
        <w:rPr>
          <w:color w:val="000000" w:themeColor="text1"/>
          <w:lang w:val="en-US" w:eastAsia="zh-CN"/>
        </w:rPr>
      </w:pPr>
    </w:p>
    <w:p w14:paraId="6BE6F072" w14:textId="28575F21" w:rsidR="003176EB" w:rsidRPr="00385015" w:rsidRDefault="003138DB" w:rsidP="00C46510">
      <w:pPr>
        <w:pStyle w:val="Paragraphedeliste"/>
        <w:ind w:left="284" w:firstLineChars="0" w:firstLine="425"/>
        <w:rPr>
          <w:b/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Issue 5-1-1:</w:t>
      </w:r>
      <w:r w:rsidRPr="003176EB">
        <w:rPr>
          <w:color w:val="000000" w:themeColor="text1"/>
          <w:lang w:val="en-US" w:eastAsia="zh-CN"/>
        </w:rPr>
        <w:t xml:space="preserve"> NR operating band for HAPS</w:t>
      </w:r>
      <w:r w:rsidR="00687DD7">
        <w:rPr>
          <w:color w:val="000000" w:themeColor="text1"/>
          <w:lang w:val="en-US" w:eastAsia="zh-CN"/>
        </w:rPr>
        <w:t xml:space="preserve"> - </w:t>
      </w:r>
      <w:r w:rsidR="00687DD7" w:rsidRPr="00385015">
        <w:rPr>
          <w:b/>
          <w:color w:val="000000" w:themeColor="text1"/>
          <w:lang w:val="en-US" w:eastAsia="zh-CN"/>
        </w:rPr>
        <w:t>FFS, following options to be further discussed:</w:t>
      </w:r>
    </w:p>
    <w:p w14:paraId="2F91158D" w14:textId="36F02792" w:rsidR="003176EB" w:rsidRPr="00385015" w:rsidRDefault="00687DD7" w:rsidP="00385015">
      <w:pPr>
        <w:spacing w:after="120"/>
        <w:ind w:left="1134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 xml:space="preserve">Option 1: </w:t>
      </w:r>
      <w:r w:rsidR="003176EB" w:rsidRPr="0047644D">
        <w:rPr>
          <w:b/>
          <w:color w:val="000000" w:themeColor="text1"/>
          <w:lang w:val="en-US" w:eastAsia="zh-CN"/>
        </w:rPr>
        <w:t xml:space="preserve">Proposal </w:t>
      </w:r>
      <w:r w:rsidR="003176EB">
        <w:rPr>
          <w:b/>
          <w:color w:val="000000" w:themeColor="text1"/>
          <w:lang w:val="en-US" w:eastAsia="zh-CN"/>
        </w:rPr>
        <w:t>5-1-1-1</w:t>
      </w:r>
      <w:r w:rsidR="003176EB" w:rsidRPr="0047644D">
        <w:rPr>
          <w:b/>
          <w:color w:val="000000" w:themeColor="text1"/>
          <w:lang w:val="en-US" w:eastAsia="zh-CN"/>
        </w:rPr>
        <w:t>:</w:t>
      </w:r>
      <w:r w:rsidR="003176EB">
        <w:rPr>
          <w:b/>
          <w:color w:val="000000" w:themeColor="text1"/>
          <w:lang w:val="en-US" w:eastAsia="zh-CN"/>
        </w:rPr>
        <w:t xml:space="preserve"> </w:t>
      </w:r>
      <w:r w:rsidR="003176EB" w:rsidRPr="0047644D">
        <w:rPr>
          <w:rFonts w:eastAsiaTheme="minorEastAsia"/>
          <w:bCs/>
          <w:color w:val="000000" w:themeColor="text1"/>
          <w:lang w:val="en-US" w:eastAsia="zh-CN"/>
        </w:rPr>
        <w:t>Introducing a new band table for HAPS in TS 38.104.</w:t>
      </w:r>
    </w:p>
    <w:p w14:paraId="743F195F" w14:textId="2FF9A8D8" w:rsidR="003176EB" w:rsidRPr="004521A0" w:rsidRDefault="00687DD7" w:rsidP="004521A0">
      <w:pPr>
        <w:spacing w:after="120"/>
        <w:ind w:left="1134"/>
      </w:pPr>
      <w:r>
        <w:rPr>
          <w:b/>
          <w:color w:val="000000" w:themeColor="text1"/>
          <w:lang w:val="en-US" w:eastAsia="zh-CN"/>
        </w:rPr>
        <w:t xml:space="preserve">Option 2: </w:t>
      </w:r>
      <w:r w:rsidR="003176EB" w:rsidRPr="0047644D">
        <w:rPr>
          <w:b/>
          <w:color w:val="000000" w:themeColor="text1"/>
          <w:lang w:val="en-US" w:eastAsia="zh-CN"/>
        </w:rPr>
        <w:t xml:space="preserve">Proposal </w:t>
      </w:r>
      <w:r w:rsidR="003176EB">
        <w:rPr>
          <w:b/>
          <w:color w:val="000000" w:themeColor="text1"/>
          <w:lang w:val="en-US" w:eastAsia="zh-CN"/>
        </w:rPr>
        <w:t>5-1-1-2</w:t>
      </w:r>
      <w:r w:rsidR="003176EB" w:rsidRPr="0047644D">
        <w:rPr>
          <w:b/>
          <w:color w:val="000000" w:themeColor="text1"/>
          <w:lang w:val="en-US" w:eastAsia="zh-CN"/>
        </w:rPr>
        <w:t>:</w:t>
      </w:r>
      <w:r w:rsidR="003176EB">
        <w:rPr>
          <w:b/>
          <w:color w:val="000000" w:themeColor="text1"/>
          <w:lang w:val="en-US" w:eastAsia="zh-CN"/>
        </w:rPr>
        <w:t xml:space="preserve"> </w:t>
      </w:r>
      <w:r w:rsidR="003176EB">
        <w:t>HAPS</w:t>
      </w:r>
      <w:r w:rsidR="003176EB" w:rsidRPr="00F95B02">
        <w:t xml:space="preserve"> is designed to operate in the NR operating bands n1</w:t>
      </w:r>
      <w:r w:rsidR="003176EB" w:rsidRPr="00F95B02">
        <w:rPr>
          <w:lang w:eastAsia="ja-JP"/>
        </w:rPr>
        <w:t xml:space="preserve"> </w:t>
      </w:r>
      <w:r w:rsidR="003176EB" w:rsidRPr="00F95B02">
        <w:t>which are defined in Table 5.2-1</w:t>
      </w:r>
      <w:r w:rsidR="005A596F">
        <w:t>.</w:t>
      </w:r>
    </w:p>
    <w:p w14:paraId="23E9D429" w14:textId="105C27A7" w:rsidR="003176EB" w:rsidRPr="003176EB" w:rsidRDefault="003176EB" w:rsidP="003176EB">
      <w:pPr>
        <w:pStyle w:val="Paragraphedeliste"/>
        <w:ind w:left="948" w:firstLineChars="0" w:firstLine="132"/>
        <w:rPr>
          <w:color w:val="000000" w:themeColor="text1"/>
          <w:lang w:eastAsia="zh-CN"/>
        </w:rPr>
      </w:pPr>
    </w:p>
    <w:p w14:paraId="49F057DC" w14:textId="77777777" w:rsidR="003176EB" w:rsidRDefault="003138DB" w:rsidP="00C46510">
      <w:pPr>
        <w:pStyle w:val="Paragraphedeliste"/>
        <w:ind w:left="284" w:firstLineChars="0" w:firstLine="425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Issue 5-2-1:</w:t>
      </w:r>
      <w:r w:rsidRPr="003176EB">
        <w:rPr>
          <w:color w:val="000000" w:themeColor="text1"/>
          <w:lang w:val="en-US" w:eastAsia="zh-CN"/>
        </w:rPr>
        <w:t xml:space="preserve"> HAPS specific technical specifications</w:t>
      </w:r>
    </w:p>
    <w:p w14:paraId="10FDDAD5" w14:textId="08B2AF00" w:rsidR="003176EB" w:rsidRPr="003176EB" w:rsidRDefault="003176EB" w:rsidP="00C46510">
      <w:pPr>
        <w:pStyle w:val="Paragraphedeliste"/>
        <w:ind w:left="1134" w:firstLineChars="0" w:firstLine="0"/>
        <w:rPr>
          <w:color w:val="000000" w:themeColor="text1"/>
          <w:lang w:val="en-US" w:eastAsia="zh-CN"/>
        </w:rPr>
      </w:pPr>
      <w:r w:rsidRPr="0047644D">
        <w:rPr>
          <w:b/>
          <w:color w:val="000000" w:themeColor="text1"/>
          <w:lang w:val="en-US" w:eastAsia="zh-CN"/>
        </w:rPr>
        <w:t xml:space="preserve">Proposal </w:t>
      </w:r>
      <w:r>
        <w:rPr>
          <w:b/>
          <w:color w:val="000000" w:themeColor="text1"/>
          <w:lang w:val="en-US" w:eastAsia="zh-CN"/>
        </w:rPr>
        <w:t>5-2-1-1</w:t>
      </w:r>
      <w:r w:rsidRPr="0047644D">
        <w:rPr>
          <w:b/>
          <w:color w:val="000000" w:themeColor="text1"/>
          <w:lang w:val="en-US" w:eastAsia="zh-CN"/>
        </w:rPr>
        <w:t>:</w:t>
      </w:r>
      <w:r>
        <w:rPr>
          <w:b/>
          <w:color w:val="000000" w:themeColor="text1"/>
          <w:lang w:val="en-US" w:eastAsia="zh-CN"/>
        </w:rPr>
        <w:t xml:space="preserve"> </w:t>
      </w:r>
      <w:r>
        <w:t>Introduce HAPS specific technical specifications to TS 38.101-1 only where requirements are different than normal NR operation, if any.</w:t>
      </w:r>
    </w:p>
    <w:p w14:paraId="7DB6BBA1" w14:textId="762D5CAF" w:rsidR="004521A0" w:rsidRPr="00F679ED" w:rsidRDefault="004521A0" w:rsidP="00F679ED">
      <w:pPr>
        <w:rPr>
          <w:color w:val="000000" w:themeColor="text1"/>
          <w:lang w:eastAsia="zh-CN"/>
        </w:rPr>
      </w:pPr>
    </w:p>
    <w:p w14:paraId="48B904F4" w14:textId="47D9F5F1" w:rsidR="003176EB" w:rsidRDefault="003138DB" w:rsidP="00C46510">
      <w:pPr>
        <w:pStyle w:val="Paragraphedeliste"/>
        <w:ind w:left="567" w:firstLineChars="0" w:firstLine="132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Issue 5-2-2:</w:t>
      </w:r>
      <w:r w:rsidRPr="003176EB">
        <w:rPr>
          <w:color w:val="000000" w:themeColor="text1"/>
          <w:lang w:val="en-US" w:eastAsia="zh-CN"/>
        </w:rPr>
        <w:t xml:space="preserve"> HAPS UE TS</w:t>
      </w:r>
    </w:p>
    <w:p w14:paraId="0FBCFEFD" w14:textId="6EA7E251" w:rsidR="00734DBD" w:rsidRDefault="00734DBD" w:rsidP="004521A0">
      <w:pPr>
        <w:pStyle w:val="Paragraphedeliste"/>
        <w:numPr>
          <w:ilvl w:val="0"/>
          <w:numId w:val="36"/>
        </w:numPr>
        <w:ind w:left="1134" w:firstLineChars="0" w:firstLine="0"/>
        <w:rPr>
          <w:color w:val="000000" w:themeColor="text1"/>
          <w:lang w:val="en-US" w:eastAsia="zh-CN"/>
        </w:rPr>
      </w:pPr>
    </w:p>
    <w:p w14:paraId="34FB34D3" w14:textId="7C4EC840" w:rsidR="003176EB" w:rsidRDefault="003176EB" w:rsidP="004521A0">
      <w:pPr>
        <w:rPr>
          <w:lang w:val="en-US" w:eastAsia="zh-CN"/>
        </w:rPr>
      </w:pPr>
    </w:p>
    <w:p w14:paraId="0DC8BDA3" w14:textId="04090116" w:rsidR="003176EB" w:rsidRDefault="003138DB" w:rsidP="00C46510">
      <w:pPr>
        <w:pStyle w:val="Paragraphedeliste"/>
        <w:ind w:left="567" w:firstLineChars="0" w:firstLine="132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lastRenderedPageBreak/>
        <w:t>Issue 5-3-1:</w:t>
      </w:r>
      <w:r w:rsidRPr="003176EB">
        <w:rPr>
          <w:color w:val="000000" w:themeColor="text1"/>
          <w:lang w:val="en-US" w:eastAsia="zh-CN"/>
        </w:rPr>
        <w:t xml:space="preserve"> HAPS BS requirements NOTE</w:t>
      </w:r>
    </w:p>
    <w:p w14:paraId="1CF27EC9" w14:textId="77777777" w:rsidR="003176EB" w:rsidRPr="0047644D" w:rsidRDefault="003176EB" w:rsidP="00C46510">
      <w:pPr>
        <w:spacing w:after="120"/>
        <w:ind w:left="1134"/>
        <w:rPr>
          <w:color w:val="0070C0"/>
          <w:szCs w:val="24"/>
          <w:lang w:val="en-US" w:eastAsia="zh-CN"/>
        </w:rPr>
      </w:pPr>
      <w:r w:rsidRPr="0047644D">
        <w:rPr>
          <w:b/>
          <w:color w:val="000000" w:themeColor="text1"/>
          <w:lang w:val="en-US" w:eastAsia="zh-CN"/>
        </w:rPr>
        <w:t>Proposal 5-</w:t>
      </w:r>
      <w:r>
        <w:rPr>
          <w:b/>
          <w:color w:val="000000" w:themeColor="text1"/>
          <w:lang w:val="en-US" w:eastAsia="zh-CN"/>
        </w:rPr>
        <w:t>3</w:t>
      </w:r>
      <w:r w:rsidRPr="0047644D">
        <w:rPr>
          <w:b/>
          <w:color w:val="000000" w:themeColor="text1"/>
          <w:lang w:val="en-US" w:eastAsia="zh-CN"/>
        </w:rPr>
        <w:t xml:space="preserve">-1-1: </w:t>
      </w:r>
      <w:r w:rsidRPr="0047644D">
        <w:rPr>
          <w:bCs/>
          <w:lang w:val="en-US"/>
        </w:rPr>
        <w:t xml:space="preserve">Describe only in TS 38.104 that HAPS BS requirements are captured in TS 38.104. </w:t>
      </w:r>
    </w:p>
    <w:p w14:paraId="1DF69A4C" w14:textId="77777777" w:rsidR="003176EB" w:rsidRPr="0047644D" w:rsidRDefault="003176EB" w:rsidP="00C46510">
      <w:pPr>
        <w:spacing w:after="120"/>
        <w:ind w:left="1418"/>
        <w:rPr>
          <w:bCs/>
          <w:lang w:val="en-US"/>
        </w:rPr>
      </w:pPr>
      <w:r w:rsidRPr="0047644D">
        <w:rPr>
          <w:b/>
          <w:bCs/>
          <w:lang w:val="en-US"/>
        </w:rPr>
        <w:t>Note 1:</w:t>
      </w:r>
      <w:r w:rsidRPr="0047644D">
        <w:rPr>
          <w:bCs/>
          <w:lang w:val="en-US"/>
        </w:rPr>
        <w:t xml:space="preserve"> TS 38.108 is for Satellite Access Node only. </w:t>
      </w:r>
    </w:p>
    <w:p w14:paraId="188A0EB5" w14:textId="77777777" w:rsidR="003176EB" w:rsidRPr="0047644D" w:rsidRDefault="003176EB" w:rsidP="00C46510">
      <w:pPr>
        <w:spacing w:after="120"/>
        <w:ind w:left="1418"/>
        <w:rPr>
          <w:bCs/>
          <w:lang w:val="en-US"/>
        </w:rPr>
      </w:pPr>
      <w:r w:rsidRPr="0047644D">
        <w:rPr>
          <w:b/>
          <w:bCs/>
          <w:lang w:val="en-US"/>
        </w:rPr>
        <w:t>Note 2:</w:t>
      </w:r>
      <w:r w:rsidRPr="0047644D">
        <w:rPr>
          <w:bCs/>
          <w:lang w:val="en-US"/>
        </w:rPr>
        <w:t xml:space="preserve"> Also, a work split has been already done in previous meetings between Satellite Access Node specifications and HAPS specifications. </w:t>
      </w:r>
    </w:p>
    <w:p w14:paraId="0362F8F8" w14:textId="77777777" w:rsidR="003176EB" w:rsidRPr="0047644D" w:rsidRDefault="003176EB" w:rsidP="00C46510">
      <w:pPr>
        <w:spacing w:after="120"/>
        <w:ind w:left="1418"/>
        <w:rPr>
          <w:bCs/>
          <w:lang w:val="en-US"/>
        </w:rPr>
      </w:pPr>
      <w:r w:rsidRPr="0047644D">
        <w:rPr>
          <w:b/>
          <w:bCs/>
          <w:lang w:val="en-US"/>
        </w:rPr>
        <w:t>Note 3:</w:t>
      </w:r>
      <w:r>
        <w:rPr>
          <w:bCs/>
          <w:lang w:val="en-US"/>
        </w:rPr>
        <w:t xml:space="preserve"> </w:t>
      </w:r>
      <w:r w:rsidRPr="0047644D">
        <w:rPr>
          <w:bCs/>
          <w:lang w:val="en-US"/>
        </w:rPr>
        <w:t>The coexistence simulation work is also currently separated.</w:t>
      </w:r>
    </w:p>
    <w:p w14:paraId="687B6EAC" w14:textId="77777777" w:rsidR="003176EB" w:rsidRDefault="003176EB" w:rsidP="003176EB">
      <w:pPr>
        <w:pStyle w:val="Paragraphedeliste"/>
        <w:ind w:left="948" w:firstLineChars="0" w:firstLine="132"/>
        <w:rPr>
          <w:color w:val="000000" w:themeColor="text1"/>
          <w:lang w:val="en-US" w:eastAsia="zh-CN"/>
        </w:rPr>
      </w:pPr>
    </w:p>
    <w:p w14:paraId="4FCC85E0" w14:textId="4BF6531B" w:rsidR="003176EB" w:rsidRDefault="003138DB" w:rsidP="00C46510">
      <w:pPr>
        <w:pStyle w:val="Paragraphedeliste"/>
        <w:ind w:left="567" w:firstLineChars="0" w:firstLine="132"/>
        <w:rPr>
          <w:color w:val="000000" w:themeColor="text1"/>
          <w:lang w:val="en-US" w:eastAsia="zh-CN"/>
        </w:rPr>
      </w:pPr>
      <w:r w:rsidRPr="003176EB">
        <w:rPr>
          <w:b/>
          <w:color w:val="000000" w:themeColor="text1"/>
          <w:lang w:val="en-US" w:eastAsia="zh-CN"/>
        </w:rPr>
        <w:t>Issue 5-3-2:</w:t>
      </w:r>
      <w:r w:rsidRPr="003176EB">
        <w:rPr>
          <w:color w:val="000000" w:themeColor="text1"/>
          <w:lang w:val="en-US" w:eastAsia="zh-CN"/>
        </w:rPr>
        <w:t xml:space="preserve"> HAPS BS in TS 38.104</w:t>
      </w:r>
    </w:p>
    <w:p w14:paraId="12729D58" w14:textId="28F4D84C" w:rsidR="003176EB" w:rsidRPr="00E90A3E" w:rsidRDefault="003176EB" w:rsidP="00E90A3E">
      <w:pPr>
        <w:spacing w:after="120"/>
        <w:ind w:left="1134"/>
        <w:rPr>
          <w:rFonts w:eastAsiaTheme="minorEastAsia"/>
          <w:color w:val="000000" w:themeColor="text1"/>
          <w:lang w:val="en-US" w:eastAsia="zh-CN"/>
        </w:rPr>
      </w:pPr>
      <w:r w:rsidRPr="0047644D">
        <w:rPr>
          <w:b/>
          <w:color w:val="000000" w:themeColor="text1"/>
          <w:lang w:val="en-US" w:eastAsia="zh-CN"/>
        </w:rPr>
        <w:t>Proposal 5-</w:t>
      </w:r>
      <w:r>
        <w:rPr>
          <w:b/>
          <w:color w:val="000000" w:themeColor="text1"/>
          <w:lang w:val="en-US" w:eastAsia="zh-CN"/>
        </w:rPr>
        <w:t>3</w:t>
      </w:r>
      <w:r w:rsidRPr="0047644D">
        <w:rPr>
          <w:b/>
          <w:color w:val="000000" w:themeColor="text1"/>
          <w:lang w:val="en-US" w:eastAsia="zh-CN"/>
        </w:rPr>
        <w:t>-</w:t>
      </w:r>
      <w:r>
        <w:rPr>
          <w:b/>
          <w:color w:val="000000" w:themeColor="text1"/>
          <w:lang w:val="en-US" w:eastAsia="zh-CN"/>
        </w:rPr>
        <w:t>2</w:t>
      </w:r>
      <w:r w:rsidRPr="0047644D">
        <w:rPr>
          <w:b/>
          <w:color w:val="000000" w:themeColor="text1"/>
          <w:lang w:val="en-US" w:eastAsia="zh-CN"/>
        </w:rPr>
        <w:t xml:space="preserve">-1: </w:t>
      </w:r>
      <w:r w:rsidRPr="0047644D">
        <w:rPr>
          <w:rFonts w:eastAsiaTheme="minorEastAsia"/>
          <w:color w:val="000000" w:themeColor="text1"/>
          <w:lang w:val="en-US" w:eastAsia="zh-CN"/>
        </w:rPr>
        <w:t>Unless otherwise stated</w:t>
      </w:r>
      <w:r w:rsidR="00B666F4">
        <w:rPr>
          <w:rFonts w:eastAsiaTheme="minorEastAsia"/>
          <w:color w:val="000000" w:themeColor="text1"/>
          <w:lang w:val="en-US" w:eastAsia="zh-CN"/>
        </w:rPr>
        <w:t xml:space="preserve"> in TS 38.104</w:t>
      </w:r>
      <w:r w:rsidRPr="0047644D">
        <w:rPr>
          <w:rFonts w:eastAsiaTheme="minorEastAsia"/>
          <w:color w:val="000000" w:themeColor="text1"/>
          <w:lang w:val="en-US" w:eastAsia="zh-CN"/>
        </w:rPr>
        <w:t xml:space="preserve">, HAPS BS class </w:t>
      </w:r>
      <w:r w:rsidR="00B666F4">
        <w:rPr>
          <w:rFonts w:eastAsiaTheme="minorEastAsia"/>
          <w:color w:val="000000" w:themeColor="text1"/>
          <w:lang w:val="en-US" w:eastAsia="zh-CN"/>
        </w:rPr>
        <w:t xml:space="preserve">would </w:t>
      </w:r>
      <w:r w:rsidRPr="0047644D">
        <w:rPr>
          <w:rFonts w:eastAsiaTheme="minorEastAsia"/>
          <w:color w:val="000000" w:themeColor="text1"/>
          <w:lang w:val="en-US" w:eastAsia="zh-CN"/>
        </w:rPr>
        <w:t xml:space="preserve">refer to Wide Area BS class </w:t>
      </w:r>
      <w:r w:rsidR="00B666F4">
        <w:rPr>
          <w:rFonts w:eastAsiaTheme="minorEastAsia"/>
          <w:color w:val="000000" w:themeColor="text1"/>
          <w:lang w:val="en-US" w:eastAsia="zh-CN"/>
        </w:rPr>
        <w:t xml:space="preserve">which is </w:t>
      </w:r>
      <w:r w:rsidRPr="0047644D">
        <w:rPr>
          <w:rFonts w:eastAsiaTheme="minorEastAsia"/>
          <w:color w:val="000000" w:themeColor="text1"/>
          <w:lang w:val="en-US" w:eastAsia="zh-CN"/>
        </w:rPr>
        <w:t>specified in clause 4.4</w:t>
      </w:r>
      <w:r>
        <w:rPr>
          <w:rFonts w:eastAsiaTheme="minorEastAsia"/>
          <w:color w:val="000000" w:themeColor="text1"/>
          <w:lang w:val="en-US" w:eastAsia="zh-CN"/>
        </w:rPr>
        <w:t xml:space="preserve"> of TS 38.104</w:t>
      </w:r>
      <w:r w:rsidRPr="0047644D">
        <w:rPr>
          <w:rFonts w:eastAsiaTheme="minorEastAsia"/>
          <w:color w:val="000000" w:themeColor="text1"/>
          <w:lang w:val="en-US" w:eastAsia="zh-CN"/>
        </w:rPr>
        <w:t>.</w:t>
      </w:r>
    </w:p>
    <w:p w14:paraId="11AEF9F3" w14:textId="77777777" w:rsidR="008433BD" w:rsidRDefault="008433BD" w:rsidP="00C46510">
      <w:pPr>
        <w:pStyle w:val="Paragraphedeliste"/>
        <w:ind w:left="567" w:firstLineChars="0" w:firstLine="132"/>
        <w:rPr>
          <w:b/>
          <w:color w:val="000000" w:themeColor="text1"/>
          <w:lang w:val="en-US" w:eastAsia="zh-CN"/>
        </w:rPr>
      </w:pPr>
    </w:p>
    <w:p w14:paraId="50083398" w14:textId="056F1616" w:rsidR="003176EB" w:rsidRDefault="003138DB" w:rsidP="00C46510">
      <w:pPr>
        <w:pStyle w:val="Paragraphedeliste"/>
        <w:ind w:left="567" w:firstLineChars="0" w:firstLine="132"/>
        <w:rPr>
          <w:bCs/>
          <w:lang w:val="en-US"/>
        </w:rPr>
      </w:pPr>
      <w:r w:rsidRPr="003176EB">
        <w:rPr>
          <w:b/>
          <w:color w:val="000000" w:themeColor="text1"/>
          <w:lang w:val="en-US" w:eastAsia="zh-CN"/>
        </w:rPr>
        <w:t>Issue 5-4-1:</w:t>
      </w:r>
      <w:r w:rsidRPr="003176EB">
        <w:rPr>
          <w:color w:val="000000" w:themeColor="text1"/>
          <w:lang w:val="en-US" w:eastAsia="zh-CN"/>
        </w:rPr>
        <w:t xml:space="preserve"> </w:t>
      </w:r>
      <w:r w:rsidRPr="003176EB">
        <w:rPr>
          <w:bCs/>
          <w:lang w:val="en-US"/>
        </w:rPr>
        <w:t>HAPS BS class definition</w:t>
      </w:r>
    </w:p>
    <w:p w14:paraId="5A0ADA63" w14:textId="7604B559" w:rsidR="003176EB" w:rsidRPr="00E90A3E" w:rsidRDefault="003176EB" w:rsidP="00E90A3E">
      <w:pPr>
        <w:spacing w:after="120"/>
        <w:ind w:left="1134"/>
        <w:rPr>
          <w:rFonts w:eastAsiaTheme="minorEastAsia"/>
          <w:color w:val="000000" w:themeColor="text1"/>
          <w:lang w:val="en-US" w:eastAsia="zh-CN"/>
        </w:rPr>
      </w:pPr>
      <w:r w:rsidRPr="0047644D">
        <w:rPr>
          <w:b/>
          <w:color w:val="000000" w:themeColor="text1"/>
          <w:lang w:val="en-US" w:eastAsia="zh-CN"/>
        </w:rPr>
        <w:t>Proposal 5-</w:t>
      </w:r>
      <w:r>
        <w:rPr>
          <w:b/>
          <w:color w:val="000000" w:themeColor="text1"/>
          <w:lang w:val="en-US" w:eastAsia="zh-CN"/>
        </w:rPr>
        <w:t>4</w:t>
      </w:r>
      <w:r w:rsidRPr="0047644D">
        <w:rPr>
          <w:b/>
          <w:color w:val="000000" w:themeColor="text1"/>
          <w:lang w:val="en-US" w:eastAsia="zh-CN"/>
        </w:rPr>
        <w:t>-</w:t>
      </w:r>
      <w:r>
        <w:rPr>
          <w:b/>
          <w:color w:val="000000" w:themeColor="text1"/>
          <w:lang w:val="en-US" w:eastAsia="zh-CN"/>
        </w:rPr>
        <w:t>1</w:t>
      </w:r>
      <w:r w:rsidRPr="0047644D">
        <w:rPr>
          <w:b/>
          <w:color w:val="000000" w:themeColor="text1"/>
          <w:lang w:val="en-US" w:eastAsia="zh-CN"/>
        </w:rPr>
        <w:t xml:space="preserve">-1: </w:t>
      </w:r>
      <w:r>
        <w:rPr>
          <w:szCs w:val="24"/>
          <w:lang w:val="en-US" w:eastAsia="zh-CN"/>
        </w:rPr>
        <w:t>Define the HAPS BS class in TS 38.104.</w:t>
      </w:r>
    </w:p>
    <w:p w14:paraId="1EF5B73C" w14:textId="77777777" w:rsidR="008433BD" w:rsidRDefault="008433BD" w:rsidP="00C46510">
      <w:pPr>
        <w:pStyle w:val="Paragraphedeliste"/>
        <w:ind w:left="567" w:firstLineChars="0" w:firstLine="132"/>
        <w:rPr>
          <w:b/>
          <w:color w:val="000000" w:themeColor="text1"/>
          <w:lang w:val="en-US" w:eastAsia="zh-CN"/>
        </w:rPr>
      </w:pPr>
    </w:p>
    <w:p w14:paraId="3112BDC4" w14:textId="00B79C59" w:rsidR="00C00894" w:rsidRDefault="003138DB" w:rsidP="00C46510">
      <w:pPr>
        <w:pStyle w:val="Paragraphedeliste"/>
        <w:ind w:left="567" w:firstLineChars="0" w:firstLine="132"/>
        <w:rPr>
          <w:bCs/>
          <w:lang w:val="en-US"/>
        </w:rPr>
      </w:pPr>
      <w:r w:rsidRPr="003176EB">
        <w:rPr>
          <w:b/>
          <w:color w:val="000000" w:themeColor="text1"/>
          <w:lang w:val="en-US" w:eastAsia="zh-CN"/>
        </w:rPr>
        <w:t>Issue 5-4-2:</w:t>
      </w:r>
      <w:r w:rsidRPr="003176EB">
        <w:rPr>
          <w:color w:val="000000" w:themeColor="text1"/>
          <w:lang w:val="en-US" w:eastAsia="zh-CN"/>
        </w:rPr>
        <w:t xml:space="preserve"> </w:t>
      </w:r>
      <w:r w:rsidRPr="003176EB">
        <w:rPr>
          <w:bCs/>
          <w:lang w:val="en-US"/>
        </w:rPr>
        <w:t>HAPS BS</w:t>
      </w:r>
    </w:p>
    <w:p w14:paraId="5360BB63" w14:textId="2783C5EA" w:rsidR="003176EB" w:rsidRDefault="003176EB" w:rsidP="004521A0">
      <w:pPr>
        <w:rPr>
          <w:color w:val="000000" w:themeColor="text1"/>
          <w:lang w:val="en-US" w:eastAsia="zh-CN"/>
        </w:rPr>
      </w:pPr>
    </w:p>
    <w:p w14:paraId="054C7628" w14:textId="615D8F55" w:rsidR="004521A0" w:rsidRDefault="004521A0" w:rsidP="004521A0">
      <w:pPr>
        <w:rPr>
          <w:color w:val="000000" w:themeColor="text1"/>
          <w:lang w:val="en-US" w:eastAsia="zh-CN"/>
        </w:rPr>
      </w:pPr>
    </w:p>
    <w:p w14:paraId="5D508F90" w14:textId="76A05F6D" w:rsidR="004521A0" w:rsidRDefault="004521A0" w:rsidP="004521A0">
      <w:pPr>
        <w:rPr>
          <w:color w:val="000000" w:themeColor="text1"/>
          <w:lang w:val="en-US" w:eastAsia="zh-CN"/>
        </w:rPr>
      </w:pPr>
    </w:p>
    <w:p w14:paraId="0179C9D2" w14:textId="38401C16" w:rsidR="004521A0" w:rsidRDefault="004521A0" w:rsidP="004521A0">
      <w:pPr>
        <w:rPr>
          <w:color w:val="000000" w:themeColor="text1"/>
          <w:lang w:val="en-US" w:eastAsia="zh-CN"/>
        </w:rPr>
      </w:pPr>
    </w:p>
    <w:p w14:paraId="0E824493" w14:textId="368D6C68" w:rsidR="004521A0" w:rsidRDefault="004521A0" w:rsidP="004521A0">
      <w:pPr>
        <w:rPr>
          <w:color w:val="000000" w:themeColor="text1"/>
          <w:lang w:val="en-US" w:eastAsia="zh-CN"/>
        </w:rPr>
      </w:pPr>
    </w:p>
    <w:p w14:paraId="6A84A3AD" w14:textId="7D881223" w:rsidR="004521A0" w:rsidRDefault="004521A0" w:rsidP="004521A0">
      <w:pPr>
        <w:rPr>
          <w:color w:val="000000" w:themeColor="text1"/>
          <w:lang w:val="en-US" w:eastAsia="zh-CN"/>
        </w:rPr>
      </w:pPr>
    </w:p>
    <w:p w14:paraId="682CD74D" w14:textId="1B4C984A" w:rsidR="004521A0" w:rsidRDefault="004521A0" w:rsidP="004521A0">
      <w:pPr>
        <w:rPr>
          <w:color w:val="000000" w:themeColor="text1"/>
          <w:lang w:val="en-US" w:eastAsia="zh-CN"/>
        </w:rPr>
      </w:pPr>
    </w:p>
    <w:p w14:paraId="647B1743" w14:textId="61385103" w:rsidR="004521A0" w:rsidRDefault="004521A0" w:rsidP="004521A0">
      <w:pPr>
        <w:rPr>
          <w:color w:val="000000" w:themeColor="text1"/>
          <w:lang w:val="en-US" w:eastAsia="zh-CN"/>
        </w:rPr>
      </w:pPr>
    </w:p>
    <w:p w14:paraId="4888BA9A" w14:textId="406B8FF8" w:rsidR="004521A0" w:rsidRDefault="004521A0" w:rsidP="004521A0">
      <w:pPr>
        <w:rPr>
          <w:color w:val="000000" w:themeColor="text1"/>
          <w:lang w:val="en-US" w:eastAsia="zh-CN"/>
        </w:rPr>
      </w:pPr>
    </w:p>
    <w:p w14:paraId="797EF7C1" w14:textId="16F39F14" w:rsidR="004521A0" w:rsidRDefault="004521A0" w:rsidP="004521A0">
      <w:pPr>
        <w:rPr>
          <w:color w:val="000000" w:themeColor="text1"/>
          <w:lang w:val="en-US" w:eastAsia="zh-CN"/>
        </w:rPr>
      </w:pPr>
    </w:p>
    <w:p w14:paraId="1B2A6E67" w14:textId="07666B08" w:rsidR="004521A0" w:rsidRDefault="004521A0" w:rsidP="004521A0">
      <w:pPr>
        <w:rPr>
          <w:color w:val="000000" w:themeColor="text1"/>
          <w:lang w:val="en-US" w:eastAsia="zh-CN"/>
        </w:rPr>
      </w:pPr>
    </w:p>
    <w:p w14:paraId="7F24BA70" w14:textId="3F116528" w:rsidR="004521A0" w:rsidRDefault="004521A0" w:rsidP="004521A0">
      <w:pPr>
        <w:rPr>
          <w:color w:val="000000" w:themeColor="text1"/>
          <w:lang w:val="en-US" w:eastAsia="zh-CN"/>
        </w:rPr>
      </w:pPr>
    </w:p>
    <w:p w14:paraId="19627CC9" w14:textId="7259E8E8" w:rsidR="004521A0" w:rsidRDefault="004521A0" w:rsidP="004521A0">
      <w:pPr>
        <w:rPr>
          <w:color w:val="000000" w:themeColor="text1"/>
          <w:lang w:val="en-US" w:eastAsia="zh-CN"/>
        </w:rPr>
      </w:pPr>
    </w:p>
    <w:p w14:paraId="7E490DD4" w14:textId="53A48077" w:rsidR="004521A0" w:rsidRDefault="004521A0" w:rsidP="004521A0">
      <w:pPr>
        <w:rPr>
          <w:color w:val="000000" w:themeColor="text1"/>
          <w:lang w:val="en-US" w:eastAsia="zh-CN"/>
        </w:rPr>
      </w:pPr>
    </w:p>
    <w:p w14:paraId="68E13835" w14:textId="6115D262" w:rsidR="004521A0" w:rsidRDefault="004521A0" w:rsidP="004521A0">
      <w:pPr>
        <w:rPr>
          <w:color w:val="000000" w:themeColor="text1"/>
          <w:lang w:val="en-US" w:eastAsia="zh-CN"/>
        </w:rPr>
      </w:pPr>
    </w:p>
    <w:p w14:paraId="1D34D877" w14:textId="54805959" w:rsidR="00F679ED" w:rsidRDefault="00F679ED" w:rsidP="004521A0">
      <w:pPr>
        <w:rPr>
          <w:color w:val="000000" w:themeColor="text1"/>
          <w:lang w:val="en-US" w:eastAsia="zh-CN"/>
        </w:rPr>
      </w:pPr>
    </w:p>
    <w:p w14:paraId="5AF08445" w14:textId="26079304" w:rsidR="00F679ED" w:rsidRDefault="00F679ED" w:rsidP="004521A0">
      <w:pPr>
        <w:rPr>
          <w:color w:val="000000" w:themeColor="text1"/>
          <w:lang w:val="en-US" w:eastAsia="zh-CN"/>
        </w:rPr>
      </w:pPr>
    </w:p>
    <w:p w14:paraId="0B9FBF79" w14:textId="77777777" w:rsidR="00F679ED" w:rsidRPr="004521A0" w:rsidRDefault="00F679ED" w:rsidP="004521A0">
      <w:pPr>
        <w:rPr>
          <w:color w:val="000000" w:themeColor="text1"/>
          <w:lang w:val="en-US" w:eastAsia="zh-CN"/>
        </w:rPr>
      </w:pPr>
    </w:p>
    <w:p w14:paraId="6D08205C" w14:textId="7CED50B1" w:rsidR="003A0F13" w:rsidRDefault="00FF4C1F" w:rsidP="003A0F13">
      <w:pPr>
        <w:pStyle w:val="Titre1"/>
        <w:pBdr>
          <w:top w:val="single" w:sz="12" w:space="3" w:color="000000"/>
        </w:pBdr>
        <w:suppressAutoHyphens/>
        <w:rPr>
          <w:lang w:val="en-US" w:eastAsia="ja-JP"/>
        </w:rPr>
      </w:pPr>
      <w:r>
        <w:rPr>
          <w:lang w:val="en-US" w:eastAsia="ja-JP"/>
        </w:rPr>
        <w:lastRenderedPageBreak/>
        <w:t>Ap</w:t>
      </w:r>
      <w:r w:rsidR="004B1D33">
        <w:rPr>
          <w:lang w:val="en-US" w:eastAsia="ja-JP"/>
        </w:rPr>
        <w:t xml:space="preserve">pendix: GTW Discussions BS </w:t>
      </w:r>
      <w:r w:rsidR="003138DB">
        <w:rPr>
          <w:lang w:val="en-US" w:eastAsia="ja-JP"/>
        </w:rPr>
        <w:t>RF 18/01</w:t>
      </w:r>
      <w:r>
        <w:rPr>
          <w:lang w:val="en-US" w:eastAsia="ja-JP"/>
        </w:rPr>
        <w:t>/202</w:t>
      </w:r>
      <w:r w:rsidR="003138DB">
        <w:rPr>
          <w:lang w:val="en-US" w:eastAsia="ja-JP"/>
        </w:rPr>
        <w:t>2</w:t>
      </w:r>
    </w:p>
    <w:p w14:paraId="683AA3DD" w14:textId="77777777" w:rsidR="00E90A3E" w:rsidRDefault="00E90A3E" w:rsidP="003138DB">
      <w:pPr>
        <w:rPr>
          <w:b/>
          <w:u w:val="single"/>
          <w:lang w:val="en-US" w:eastAsia="ko-KR"/>
        </w:rPr>
      </w:pPr>
    </w:p>
    <w:p w14:paraId="643A0A14" w14:textId="1AA5DDCC" w:rsidR="003138DB" w:rsidRPr="00E90A3E" w:rsidRDefault="003138DB" w:rsidP="003138DB">
      <w:pPr>
        <w:rPr>
          <w:rFonts w:asciiTheme="minorBidi" w:hAnsiTheme="minorBidi"/>
          <w:lang w:val="en-US"/>
        </w:rPr>
      </w:pPr>
      <w:r w:rsidRPr="00E90A3E">
        <w:rPr>
          <w:b/>
          <w:u w:val="single"/>
          <w:lang w:val="en-US" w:eastAsia="ko-KR"/>
        </w:rPr>
        <w:t xml:space="preserve">Issue 3-1-1: </w:t>
      </w:r>
      <w:r w:rsidRPr="00E90A3E">
        <w:rPr>
          <w:rFonts w:asciiTheme="minorBidi" w:hAnsiTheme="minorBidi"/>
          <w:lang w:val="en-US"/>
        </w:rPr>
        <w:t>General approach to write NTN TS 38.108</w:t>
      </w:r>
    </w:p>
    <w:p w14:paraId="1FFD42E8" w14:textId="77777777" w:rsidR="003138DB" w:rsidRDefault="003138DB" w:rsidP="003138DB">
      <w:pPr>
        <w:rPr>
          <w:rFonts w:asciiTheme="minorBidi" w:hAnsiTheme="minorBidi"/>
          <w:lang w:val="en-US"/>
        </w:rPr>
      </w:pPr>
      <w:r w:rsidRPr="00E90A3E">
        <w:rPr>
          <w:b/>
          <w:u w:val="single"/>
          <w:lang w:val="en-US" w:eastAsia="ko-KR"/>
        </w:rPr>
        <w:t xml:space="preserve">Issue 3-1-2: </w:t>
      </w:r>
      <w:r w:rsidRPr="00E90A3E">
        <w:rPr>
          <w:rFonts w:asciiTheme="minorBidi" w:hAnsiTheme="minorBidi"/>
          <w:lang w:val="en-US"/>
        </w:rPr>
        <w:t xml:space="preserve">General approach to write NTN TS 38.101-5 (to avoid duplication </w:t>
      </w:r>
      <w:r>
        <w:rPr>
          <w:rFonts w:asciiTheme="minorBidi" w:hAnsiTheme="minorBidi"/>
          <w:lang w:val="en-US"/>
        </w:rPr>
        <w:t>of 38.101-1)</w:t>
      </w:r>
    </w:p>
    <w:p w14:paraId="373D9215" w14:textId="77777777" w:rsidR="003138DB" w:rsidRPr="003138DB" w:rsidRDefault="003138DB" w:rsidP="003138DB">
      <w:pPr>
        <w:rPr>
          <w:lang w:val="en-US" w:eastAsia="ja-JP"/>
        </w:rPr>
      </w:pPr>
    </w:p>
    <w:p w14:paraId="31ED62A3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>E///: We prefer keeping NTN TS content as self-contained; For alignment the section numbers with BS/UE spec, we are open.</w:t>
      </w:r>
    </w:p>
    <w:p w14:paraId="7AEDC40E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QC: From UE side, we prefer to refer to existing UE specification since many requirements reused. In Last RAN-pleanry, we have an agreement. </w:t>
      </w:r>
    </w:p>
    <w:p w14:paraId="0E8739CF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Nokia: we can check case by case manner. For numbering alignment, we can reserve them for future usage. </w:t>
      </w:r>
    </w:p>
    <w:p w14:paraId="74C18340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>Hughes: We prefer to avoid duplication with similar comment as QC.</w:t>
      </w:r>
    </w:p>
    <w:p w14:paraId="3ED53246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CATT: We share similar view as E/// to keep NTN TS as content self-contained for SAN. </w:t>
      </w:r>
    </w:p>
    <w:p w14:paraId="13F6835F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MTK: We have same view as QC and Hughes following pre-RAN agreement. </w:t>
      </w:r>
    </w:p>
    <w:p w14:paraId="731A821D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Huawei: We have different story for BS/SAN and UE side. We agree with E/// approach for SAN. </w:t>
      </w:r>
    </w:p>
    <w:p w14:paraId="5AFE91FD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ZTE: For SAN side, we share similar view as E///. For UE side, lots of features maybe not applicable for NTN satellite UE. </w:t>
      </w:r>
    </w:p>
    <w:p w14:paraId="73336FB3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Inmarsat:  For SAN side, we can further consider. </w:t>
      </w:r>
    </w:p>
    <w:p w14:paraId="1751093C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Ligado: we also need to future activity to design the spec skeleton in future proof manner. </w:t>
      </w:r>
    </w:p>
    <w:p w14:paraId="1ADC0928" w14:textId="77777777" w:rsidR="003138DB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 w:rsidRPr="005E75DD">
        <w:rPr>
          <w:color w:val="000000" w:themeColor="text1"/>
          <w:szCs w:val="24"/>
          <w:highlight w:val="green"/>
          <w:lang w:val="en-US" w:eastAsia="zh-CN"/>
        </w:rPr>
        <w:t>Agreement:</w:t>
      </w:r>
    </w:p>
    <w:p w14:paraId="06580C84" w14:textId="77777777" w:rsidR="003138DB" w:rsidRPr="002A008C" w:rsidRDefault="003138DB" w:rsidP="003138DB">
      <w:pPr>
        <w:spacing w:after="120"/>
        <w:rPr>
          <w:color w:val="000000" w:themeColor="text1"/>
          <w:szCs w:val="24"/>
          <w:lang w:val="en-US" w:eastAsia="zh-CN"/>
        </w:rPr>
      </w:pPr>
      <w:r w:rsidRPr="006E24B7">
        <w:rPr>
          <w:color w:val="000000" w:themeColor="text1"/>
          <w:szCs w:val="24"/>
          <w:highlight w:val="green"/>
          <w:lang w:val="en-US" w:eastAsia="zh-CN"/>
        </w:rPr>
        <w:t xml:space="preserve">For NTN BS spec 38.108: </w:t>
      </w:r>
      <w:r w:rsidRPr="006E24B7">
        <w:rPr>
          <w:rFonts w:eastAsiaTheme="minorEastAsia"/>
          <w:szCs w:val="22"/>
          <w:highlight w:val="green"/>
          <w:lang w:val="en-US" w:eastAsia="ja-JP"/>
        </w:rPr>
        <w:t xml:space="preserve">When a TN requirement is also applicable to NTN, the preferred approach should be to copy this TN requirement in the NTN TS. </w:t>
      </w:r>
    </w:p>
    <w:p w14:paraId="68CFF3AF" w14:textId="77777777" w:rsidR="003176EB" w:rsidRPr="006E24B7" w:rsidRDefault="003176EB" w:rsidP="003176EB">
      <w:pPr>
        <w:spacing w:after="120"/>
        <w:rPr>
          <w:color w:val="000000" w:themeColor="text1"/>
          <w:szCs w:val="24"/>
          <w:highlight w:val="green"/>
          <w:lang w:val="en-US" w:eastAsia="zh-CN"/>
        </w:rPr>
      </w:pPr>
      <w:r w:rsidRPr="006E24B7">
        <w:rPr>
          <w:color w:val="000000" w:themeColor="text1"/>
          <w:szCs w:val="24"/>
          <w:highlight w:val="green"/>
          <w:lang w:val="en-US" w:eastAsia="zh-CN"/>
        </w:rPr>
        <w:t xml:space="preserve">For NTN UE spec 38.101-5:  Following previous RAN guidance, refer to existing UE specification if applicable. </w:t>
      </w:r>
    </w:p>
    <w:p w14:paraId="0CC470AC" w14:textId="77777777" w:rsidR="003176EB" w:rsidRPr="002A008C" w:rsidRDefault="003176EB" w:rsidP="003176EB">
      <w:pPr>
        <w:pStyle w:val="Paragraphedeliste"/>
        <w:numPr>
          <w:ilvl w:val="0"/>
          <w:numId w:val="34"/>
        </w:numPr>
        <w:spacing w:after="120"/>
        <w:ind w:firstLineChars="0"/>
        <w:rPr>
          <w:color w:val="000000" w:themeColor="text1"/>
          <w:szCs w:val="24"/>
          <w:highlight w:val="green"/>
          <w:lang w:val="en-US" w:eastAsia="zh-CN"/>
        </w:rPr>
      </w:pPr>
      <w:r w:rsidRPr="002A008C">
        <w:rPr>
          <w:color w:val="000000" w:themeColor="text1"/>
          <w:szCs w:val="24"/>
          <w:highlight w:val="green"/>
          <w:lang w:val="en-US" w:eastAsia="zh-CN"/>
        </w:rPr>
        <w:t>NTN frequency band-specific requirements to be explicitly stated in 38.101-5.</w:t>
      </w:r>
    </w:p>
    <w:p w14:paraId="67231FC5" w14:textId="77777777" w:rsidR="003176EB" w:rsidRPr="002A008C" w:rsidRDefault="003176EB" w:rsidP="003176EB">
      <w:pPr>
        <w:pStyle w:val="Paragraphedeliste"/>
        <w:numPr>
          <w:ilvl w:val="0"/>
          <w:numId w:val="34"/>
        </w:numPr>
        <w:spacing w:after="120"/>
        <w:ind w:firstLineChars="0"/>
        <w:rPr>
          <w:color w:val="000000" w:themeColor="text1"/>
          <w:szCs w:val="24"/>
          <w:lang w:val="en-US" w:eastAsia="zh-CN"/>
        </w:rPr>
      </w:pPr>
      <w:r w:rsidRPr="002A008C">
        <w:rPr>
          <w:color w:val="000000" w:themeColor="text1"/>
          <w:szCs w:val="24"/>
          <w:highlight w:val="green"/>
          <w:lang w:val="en-US" w:eastAsia="zh-CN"/>
        </w:rPr>
        <w:t>NTN generic requirements that do not reuse TN requirements in 38.101-1 to be explicitly stated in 38.101-5.</w:t>
      </w:r>
    </w:p>
    <w:p w14:paraId="5A745078" w14:textId="3B3FF026" w:rsidR="00C50FA6" w:rsidRDefault="00C50FA6" w:rsidP="00E3508C">
      <w:pPr>
        <w:rPr>
          <w:rFonts w:ascii="Arial" w:hAnsi="Arial"/>
          <w:lang w:eastAsia="zh-CN"/>
        </w:rPr>
      </w:pPr>
    </w:p>
    <w:p w14:paraId="670AC6A7" w14:textId="1C8734F2" w:rsidR="00C50FA6" w:rsidRDefault="00C50FA6" w:rsidP="00E3508C">
      <w:pPr>
        <w:rPr>
          <w:rFonts w:ascii="Arial" w:hAnsi="Arial"/>
          <w:lang w:eastAsia="zh-CN"/>
        </w:rPr>
      </w:pPr>
    </w:p>
    <w:p w14:paraId="5FA9D4F8" w14:textId="1D7F029A" w:rsidR="00C50FA6" w:rsidRDefault="00C50FA6" w:rsidP="00E3508C">
      <w:pPr>
        <w:rPr>
          <w:rFonts w:ascii="Arial" w:hAnsi="Arial"/>
          <w:lang w:eastAsia="zh-CN"/>
        </w:rPr>
      </w:pPr>
    </w:p>
    <w:p w14:paraId="2C937D9A" w14:textId="77777777" w:rsidR="00C50FA6" w:rsidRDefault="00C50FA6" w:rsidP="00E3508C">
      <w:pPr>
        <w:rPr>
          <w:rFonts w:ascii="Arial" w:hAnsi="Arial"/>
          <w:lang w:eastAsia="zh-CN"/>
        </w:rPr>
      </w:pPr>
    </w:p>
    <w:p w14:paraId="55977479" w14:textId="2E5C3740" w:rsidR="00C50FA6" w:rsidRDefault="00C50FA6" w:rsidP="00E3508C">
      <w:pPr>
        <w:rPr>
          <w:rFonts w:ascii="Arial" w:hAnsi="Arial"/>
          <w:lang w:eastAsia="zh-CN"/>
        </w:rPr>
      </w:pPr>
    </w:p>
    <w:p w14:paraId="3A9B0865" w14:textId="5EAE1715" w:rsidR="00C50FA6" w:rsidRDefault="00C50FA6" w:rsidP="00E3508C">
      <w:pPr>
        <w:rPr>
          <w:rFonts w:ascii="Arial" w:hAnsi="Arial"/>
          <w:lang w:eastAsia="zh-CN"/>
        </w:rPr>
      </w:pPr>
    </w:p>
    <w:p w14:paraId="57B875E4" w14:textId="5A8F8FEE" w:rsidR="003176EB" w:rsidRDefault="003176EB" w:rsidP="00E3508C">
      <w:pPr>
        <w:rPr>
          <w:rFonts w:ascii="Arial" w:hAnsi="Arial"/>
          <w:lang w:eastAsia="zh-CN"/>
        </w:rPr>
      </w:pPr>
    </w:p>
    <w:p w14:paraId="50919113" w14:textId="38E0EEA4" w:rsidR="003176EB" w:rsidRDefault="003176EB" w:rsidP="00E3508C">
      <w:pPr>
        <w:rPr>
          <w:rFonts w:ascii="Arial" w:hAnsi="Arial"/>
          <w:lang w:eastAsia="zh-CN"/>
        </w:rPr>
      </w:pPr>
    </w:p>
    <w:p w14:paraId="282FD149" w14:textId="77777777" w:rsidR="003176EB" w:rsidRDefault="003176EB" w:rsidP="00E3508C">
      <w:pPr>
        <w:rPr>
          <w:rFonts w:ascii="Arial" w:hAnsi="Arial"/>
          <w:lang w:eastAsia="zh-CN"/>
        </w:rPr>
      </w:pPr>
    </w:p>
    <w:p w14:paraId="5DE39A73" w14:textId="2F6D65C3" w:rsidR="00E3508C" w:rsidRDefault="00E3508C" w:rsidP="003138DB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>Append</w:t>
      </w:r>
      <w:r w:rsidR="004B1D33">
        <w:rPr>
          <w:lang w:val="en-US" w:eastAsia="ja-JP"/>
        </w:rPr>
        <w:t xml:space="preserve">ix: Submitted documents for </w:t>
      </w:r>
      <w:r w:rsidR="003138DB" w:rsidRPr="003138DB">
        <w:rPr>
          <w:lang w:val="en-US" w:eastAsia="ja-JP"/>
        </w:rPr>
        <w:t>[101-bis-e][306] NTN_Solutions_Part1</w:t>
      </w:r>
    </w:p>
    <w:p w14:paraId="280D6F9B" w14:textId="77777777" w:rsidR="003138DB" w:rsidRDefault="003138DB" w:rsidP="003138DB">
      <w:pPr>
        <w:jc w:val="both"/>
        <w:rPr>
          <w:iCs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>A total of</w:t>
      </w:r>
      <w:r>
        <w:rPr>
          <w:b/>
          <w:bCs/>
          <w:iCs/>
          <w:color w:val="000000" w:themeColor="text1"/>
          <w:sz w:val="22"/>
          <w:szCs w:val="22"/>
          <w:lang w:val="en-US" w:eastAsia="zh-CN"/>
        </w:rPr>
        <w:t xml:space="preserve"> 20</w:t>
      </w:r>
      <w:r>
        <w:rPr>
          <w:iCs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iCs/>
          <w:sz w:val="22"/>
          <w:szCs w:val="22"/>
          <w:lang w:val="en-US" w:eastAsia="zh-CN"/>
        </w:rPr>
        <w:t xml:space="preserve">TDocs have been identified for discussion in </w:t>
      </w:r>
      <w:r>
        <w:rPr>
          <w:b/>
          <w:iCs/>
          <w:sz w:val="22"/>
          <w:szCs w:val="22"/>
          <w:lang w:val="en-US" w:eastAsia="zh-CN"/>
        </w:rPr>
        <w:t>[101-bis-e][306] NTN_Solutions_Part1</w:t>
      </w:r>
      <w:r>
        <w:rPr>
          <w:iCs/>
          <w:sz w:val="22"/>
          <w:szCs w:val="22"/>
          <w:lang w:val="en-US" w:eastAsia="zh-CN"/>
        </w:rPr>
        <w:t xml:space="preserve"> (please also see the </w:t>
      </w:r>
      <w:r>
        <w:rPr>
          <w:b/>
          <w:bCs/>
          <w:iCs/>
          <w:sz w:val="22"/>
          <w:szCs w:val="22"/>
          <w:lang w:val="en-US" w:eastAsia="zh-CN"/>
        </w:rPr>
        <w:t>Appendix</w:t>
      </w:r>
      <w:r>
        <w:rPr>
          <w:iCs/>
          <w:sz w:val="22"/>
          <w:szCs w:val="22"/>
          <w:lang w:val="en-US" w:eastAsia="zh-CN"/>
        </w:rPr>
        <w:t xml:space="preserve"> for the details, with all the observations/proposals):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986"/>
        <w:gridCol w:w="2608"/>
        <w:gridCol w:w="1940"/>
        <w:gridCol w:w="974"/>
        <w:gridCol w:w="1086"/>
        <w:gridCol w:w="919"/>
      </w:tblGrid>
      <w:tr w:rsidR="003138DB" w14:paraId="69B4126C" w14:textId="77777777" w:rsidTr="003176EB">
        <w:trPr>
          <w:trHeight w:val="399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F522B" w14:textId="77777777" w:rsidR="003138DB" w:rsidRDefault="003138DB" w:rsidP="003176EB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TDoc Number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012AF" w14:textId="77777777" w:rsidR="003138DB" w:rsidRDefault="003138DB" w:rsidP="003176EB">
            <w:pPr>
              <w:jc w:val="center"/>
              <w:rPr>
                <w:rFonts w:cstheme="majorBidi"/>
                <w:b/>
                <w:bCs/>
                <w:i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TDoc Type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9C653" w14:textId="77777777" w:rsidR="003138DB" w:rsidRDefault="003138DB" w:rsidP="003176EB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Title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36A4" w14:textId="77777777" w:rsidR="003138DB" w:rsidRDefault="003138DB" w:rsidP="003176EB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Company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F1F47" w14:textId="77777777" w:rsidR="003138DB" w:rsidRDefault="003138DB" w:rsidP="003176EB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Status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F9746" w14:textId="77777777" w:rsidR="003138DB" w:rsidRDefault="003138DB" w:rsidP="003176EB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General Purpose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1FEA" w14:textId="77777777" w:rsidR="003138DB" w:rsidRDefault="003138DB" w:rsidP="003176EB">
            <w:pPr>
              <w:jc w:val="center"/>
              <w:rPr>
                <w:rFonts w:asciiTheme="majorBidi" w:hAnsiTheme="majorBidi" w:cstheme="majorBidi"/>
                <w:b/>
                <w:bCs/>
                <w:i/>
                <w:lang w:val="en-US" w:eastAsia="zh-CN"/>
              </w:rPr>
            </w:pPr>
            <w:r>
              <w:rPr>
                <w:rFonts w:cstheme="majorBidi"/>
                <w:b/>
                <w:bCs/>
                <w:i/>
                <w:lang w:val="en-US" w:eastAsia="zh-CN"/>
              </w:rPr>
              <w:t>Agenda Item</w:t>
            </w:r>
          </w:p>
        </w:tc>
      </w:tr>
      <w:tr w:rsidR="003138DB" w14:paraId="51AB27E4" w14:textId="77777777" w:rsidTr="003176EB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39ED6" w14:textId="77777777" w:rsidR="003138DB" w:rsidRDefault="00AE16FF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6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R4-2201991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5D46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3FEA0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Considerations for TS 38.101-5 development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C22CE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MediaTek (Chengdu) Inc.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01B24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E19E8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4AD59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</w:t>
            </w:r>
          </w:p>
        </w:tc>
      </w:tr>
      <w:tr w:rsidR="003138DB" w14:paraId="345A4FE1" w14:textId="77777777" w:rsidTr="003176EB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639B5" w14:textId="77777777" w:rsidR="003138DB" w:rsidRDefault="00AE16FF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7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R4-2201170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0B377" w14:textId="77777777" w:rsidR="003138DB" w:rsidRDefault="003138DB" w:rsidP="003176EB">
            <w:pPr>
              <w:spacing w:after="0"/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  <w:p w14:paraId="6371A67C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 w:rsidRPr="003138DB">
              <w:rPr>
                <w:rFonts w:ascii="Arial" w:hAnsi="Arial" w:cs="Arial"/>
                <w:color w:val="312E25"/>
                <w:sz w:val="18"/>
                <w:szCs w:val="18"/>
              </w:rPr>
              <w:t>-&gt; pCR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CBD1D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Draft text proposal to update TR 38.863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FC1BF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Samsung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8AFC6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34A5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C5F20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</w:t>
            </w:r>
          </w:p>
        </w:tc>
      </w:tr>
      <w:tr w:rsidR="003138DB" w14:paraId="47CA1640" w14:textId="77777777" w:rsidTr="003176EB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72AF5" w14:textId="77777777" w:rsidR="003138DB" w:rsidRDefault="00AE16FF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8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R4-2201257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79FAB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pCR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53278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TP for 38.863 on system parameters to clarify “NTN satellite bands”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E0D25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Huawei, HiSilicon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B1F7C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37FC3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919A8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6.13.1.1</w:t>
            </w:r>
          </w:p>
        </w:tc>
      </w:tr>
      <w:tr w:rsidR="003138DB" w14:paraId="18408ABA" w14:textId="77777777" w:rsidTr="003176EB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47562" w14:textId="77777777" w:rsidR="003138DB" w:rsidRDefault="00AE16FF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29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R4-2201989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80C2A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77FC0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NTN system parameters remaining issues for n255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CB014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MediaTek (Chengdu) Inc.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BEC79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BA584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7E56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6.13.1.1</w:t>
            </w:r>
          </w:p>
        </w:tc>
      </w:tr>
      <w:tr w:rsidR="003138DB" w14:paraId="263428CF" w14:textId="77777777" w:rsidTr="003176EB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6C11B" w14:textId="77777777" w:rsidR="003138DB" w:rsidRDefault="00AE16FF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30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R4-2201074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B2A36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27C5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On NTN System parameters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57559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Nokia, Nokia Shanghai Bell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3CDCB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AC554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10687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6.13.1.1</w:t>
            </w:r>
          </w:p>
        </w:tc>
      </w:tr>
      <w:tr w:rsidR="003138DB" w14:paraId="0DA122EB" w14:textId="77777777" w:rsidTr="003176EB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E56C8" w14:textId="77777777" w:rsidR="003138DB" w:rsidRDefault="00AE16FF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31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R4-2200478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3F85E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pCR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C1374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TP to TR 38.863 on operating bands and channel bandwidth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12CB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CATT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4E4CB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9FA90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E56B5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6.13.1.1</w:t>
            </w:r>
          </w:p>
        </w:tc>
      </w:tr>
      <w:tr w:rsidR="003138DB" w14:paraId="35B3E79E" w14:textId="77777777" w:rsidTr="003176EB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53795" w14:textId="77777777" w:rsidR="003138DB" w:rsidRDefault="00AE16FF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32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R4-2200479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4166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pCR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399AD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TP to TR 38.863 on transmitter characteristics for satellite access node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87D1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CATT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65470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21BBC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ED56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6.13.1.1</w:t>
            </w:r>
          </w:p>
        </w:tc>
      </w:tr>
      <w:tr w:rsidR="003138DB" w14:paraId="790CD93E" w14:textId="77777777" w:rsidTr="003176EB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9571D" w14:textId="77777777" w:rsidR="003138DB" w:rsidRDefault="00AE16FF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33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R4-2200162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FCEA6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78B59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On remaining open issue for NTN system parameters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9B564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CATT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091EC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AE758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A084A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6.13.1.1</w:t>
            </w:r>
          </w:p>
        </w:tc>
      </w:tr>
      <w:tr w:rsidR="003138DB" w14:paraId="1351746C" w14:textId="77777777" w:rsidTr="003176EB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721F8" w14:textId="77777777" w:rsidR="003138DB" w:rsidRDefault="00AE16FF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34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R4-2200163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F3070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pCR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1095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TP to TR 38.863 on channel raster and sync raster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2DA15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CATT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02B7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5EAF7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3E052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6.13.1.1</w:t>
            </w:r>
          </w:p>
        </w:tc>
      </w:tr>
      <w:tr w:rsidR="003138DB" w14:paraId="4BAD2BB8" w14:textId="77777777" w:rsidTr="003176EB"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C036A" w14:textId="77777777" w:rsidR="003138DB" w:rsidRDefault="00AE16FF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hyperlink r:id="rId35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R4-2201465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BCB7B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other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9FC95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Further discussion on NTN gNB class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BC43C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ZTE Corporation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3FF0D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539D" w14:textId="77777777" w:rsidR="003138DB" w:rsidRDefault="003138DB" w:rsidP="003176EB">
            <w:pPr>
              <w:spacing w:after="0"/>
              <w:jc w:val="center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08939" w14:textId="77777777" w:rsidR="003138DB" w:rsidRDefault="003138DB" w:rsidP="003176EB">
            <w:pPr>
              <w:spacing w:after="0"/>
              <w:rPr>
                <w:rFonts w:asciiTheme="majorBidi" w:eastAsia="Times New Roman" w:hAnsiTheme="majorBidi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6.13.1.2</w:t>
            </w:r>
          </w:p>
        </w:tc>
      </w:tr>
      <w:tr w:rsidR="003138DB" w14:paraId="37787780" w14:textId="77777777" w:rsidTr="003176EB">
        <w:trPr>
          <w:trHeight w:val="64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30DC8" w14:textId="77777777" w:rsidR="003138DB" w:rsidRDefault="00AE16FF" w:rsidP="003176E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hyperlink r:id="rId36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R4-2201314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86A0" w14:textId="77777777" w:rsidR="003138DB" w:rsidRDefault="003138DB" w:rsidP="003176EB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pCR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8137" w14:textId="77777777" w:rsidR="003138DB" w:rsidRDefault="003138DB" w:rsidP="003176EB">
            <w:pPr>
              <w:spacing w:after="0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NTN - Regulatory information - TP to TR 38.863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2F3B1" w14:textId="77777777" w:rsidR="003138DB" w:rsidRDefault="003138DB" w:rsidP="003176EB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Ericsson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BCFE7" w14:textId="77777777" w:rsidR="003138DB" w:rsidRDefault="003138DB" w:rsidP="003176EB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39B78" w14:textId="77777777" w:rsidR="003138DB" w:rsidRDefault="003138DB" w:rsidP="003176EB">
            <w:pPr>
              <w:spacing w:after="0"/>
              <w:jc w:val="center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04088" w14:textId="77777777" w:rsidR="003138DB" w:rsidRDefault="003138DB" w:rsidP="003176EB">
            <w:pPr>
              <w:spacing w:after="0"/>
              <w:rPr>
                <w:rFonts w:eastAsia="Times New Roman" w:cstheme="majorBidi"/>
                <w:color w:val="000000" w:themeColor="text1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6.13.1.3</w:t>
            </w:r>
          </w:p>
        </w:tc>
      </w:tr>
      <w:tr w:rsidR="003138DB" w14:paraId="411D8C18" w14:textId="77777777" w:rsidTr="003176EB">
        <w:trPr>
          <w:trHeight w:val="64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3807" w14:textId="77777777" w:rsidR="003138DB" w:rsidRDefault="00AE16FF" w:rsidP="003176EB">
            <w:pPr>
              <w:jc w:val="center"/>
              <w:rPr>
                <w:lang w:val="en-US"/>
              </w:rPr>
            </w:pPr>
            <w:hyperlink r:id="rId37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R4-2201075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B25CD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pCR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631B1" w14:textId="77777777" w:rsidR="003138DB" w:rsidRDefault="003138DB" w:rsidP="003176EB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TP to TR 38.863 on regulatory aspects for HAPS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D35D6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Nokia, Nokia Shanghai Bell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700D3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76D55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FEB8" w14:textId="77777777" w:rsidR="003138DB" w:rsidRDefault="003138DB" w:rsidP="003176EB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6.13.1.3</w:t>
            </w:r>
          </w:p>
        </w:tc>
      </w:tr>
      <w:tr w:rsidR="003138DB" w14:paraId="2BB6EC7E" w14:textId="77777777" w:rsidTr="003176EB">
        <w:trPr>
          <w:trHeight w:val="64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57DA" w14:textId="77777777" w:rsidR="003138DB" w:rsidRDefault="00AE16FF" w:rsidP="003176EB">
            <w:pPr>
              <w:jc w:val="center"/>
              <w:rPr>
                <w:lang w:val="en-US"/>
              </w:rPr>
            </w:pPr>
            <w:hyperlink r:id="rId38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R4-2201315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0596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other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1898" w14:textId="77777777" w:rsidR="003138DB" w:rsidRDefault="003138DB" w:rsidP="003176EB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NTN - General aspects related to BS and UE requirements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65588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Ericsson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C4C33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41BDD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D73C" w14:textId="77777777" w:rsidR="003138DB" w:rsidRDefault="003138DB" w:rsidP="003176EB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6.13.1.4</w:t>
            </w:r>
          </w:p>
        </w:tc>
      </w:tr>
      <w:tr w:rsidR="003138DB" w14:paraId="12BC4984" w14:textId="77777777" w:rsidTr="003176EB">
        <w:trPr>
          <w:trHeight w:val="64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737E" w14:textId="77777777" w:rsidR="003138DB" w:rsidRDefault="00AE16FF" w:rsidP="003176EB">
            <w:pPr>
              <w:jc w:val="center"/>
              <w:rPr>
                <w:lang w:val="en-US"/>
              </w:rPr>
            </w:pPr>
            <w:hyperlink r:id="rId39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R4-2201288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7AD3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draft TS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6A028" w14:textId="77777777" w:rsidR="003138DB" w:rsidRDefault="003138DB" w:rsidP="003176EB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Draft skeleton for TS 38.101-5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AFE84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Samsung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2DB94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E9D80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CFE15" w14:textId="77777777" w:rsidR="003138DB" w:rsidRDefault="003138DB" w:rsidP="003176EB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6.13.1.4</w:t>
            </w:r>
          </w:p>
        </w:tc>
      </w:tr>
      <w:tr w:rsidR="003138DB" w14:paraId="70A4BC96" w14:textId="77777777" w:rsidTr="003176EB">
        <w:trPr>
          <w:trHeight w:val="64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D1748" w14:textId="77777777" w:rsidR="003138DB" w:rsidRDefault="003138DB" w:rsidP="003176EB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R4-2201263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062F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141E4" w14:textId="77777777" w:rsidR="003138DB" w:rsidRDefault="003138DB" w:rsidP="003176EB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Draft skeleton for TS 38.101-5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9BBBE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Samsung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441C9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withdrawn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CAD17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90294" w14:textId="77777777" w:rsidR="003138DB" w:rsidRDefault="003138DB" w:rsidP="003176EB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6.13.1.4</w:t>
            </w:r>
          </w:p>
        </w:tc>
      </w:tr>
      <w:tr w:rsidR="003138DB" w14:paraId="33D1575B" w14:textId="77777777" w:rsidTr="003176EB">
        <w:trPr>
          <w:trHeight w:val="64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3A8A5" w14:textId="77777777" w:rsidR="003138DB" w:rsidRDefault="00AE16FF" w:rsidP="003176EB">
            <w:pPr>
              <w:jc w:val="center"/>
              <w:rPr>
                <w:lang w:val="en-US"/>
              </w:rPr>
            </w:pPr>
            <w:hyperlink r:id="rId40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R4-2201838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9C059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pCR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4DA4A" w14:textId="77777777" w:rsidR="003138DB" w:rsidRDefault="003138DB" w:rsidP="003176EB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Draft proposal to update TR 38.863 NTN related RF and co-existence aspects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73F6A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THALES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8D380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69111" w14:textId="77777777" w:rsidR="003138DB" w:rsidRDefault="003138DB" w:rsidP="003176EB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82286" w14:textId="77777777" w:rsidR="003138DB" w:rsidRDefault="003138DB" w:rsidP="003176EB">
            <w:pPr>
              <w:spacing w:after="0"/>
              <w:rPr>
                <w:color w:val="000000" w:themeColor="text1"/>
                <w:lang w:val="en-US" w:eastAsia="zh-CN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6.13.1.4</w:t>
            </w:r>
          </w:p>
        </w:tc>
      </w:tr>
      <w:tr w:rsidR="003138DB" w14:paraId="600EEFB5" w14:textId="77777777" w:rsidTr="003176EB">
        <w:trPr>
          <w:trHeight w:val="64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10E76" w14:textId="77777777" w:rsidR="003138DB" w:rsidRDefault="00AE16FF" w:rsidP="003176EB">
            <w:pPr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hyperlink r:id="rId41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R4-2201830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47487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draft TS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7003C" w14:textId="77777777" w:rsidR="003138DB" w:rsidRDefault="003138DB" w:rsidP="003176EB">
            <w:pPr>
              <w:spacing w:after="0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Skeleton for TS 38.108 NR Satellite Access Node radio transmission and reception v0.0.1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0F50B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THALES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56929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00C49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3FD73" w14:textId="77777777" w:rsidR="003138DB" w:rsidRDefault="003138DB" w:rsidP="003176EB">
            <w:pPr>
              <w:spacing w:after="0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6.13.1.4</w:t>
            </w:r>
          </w:p>
        </w:tc>
      </w:tr>
      <w:tr w:rsidR="003138DB" w14:paraId="38D1F36B" w14:textId="77777777" w:rsidTr="003176EB">
        <w:trPr>
          <w:trHeight w:val="64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D5CF" w14:textId="77777777" w:rsidR="003138DB" w:rsidRDefault="00AE16FF" w:rsidP="003176EB">
            <w:pPr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hyperlink r:id="rId42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R4-2201076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44FC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pCR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C48C4" w14:textId="77777777" w:rsidR="003138DB" w:rsidRDefault="003138DB" w:rsidP="003176EB">
            <w:pPr>
              <w:spacing w:after="0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TP to TR 38.863 on general aspects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08382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Nokia, Nokia Shanghai Bell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F92E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12338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Approval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0D617" w14:textId="77777777" w:rsidR="003138DB" w:rsidRDefault="003138DB" w:rsidP="003176EB">
            <w:pPr>
              <w:spacing w:after="0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6.13.1.4</w:t>
            </w:r>
          </w:p>
        </w:tc>
      </w:tr>
      <w:tr w:rsidR="003138DB" w14:paraId="0DCE7B55" w14:textId="77777777" w:rsidTr="003176EB">
        <w:trPr>
          <w:trHeight w:val="64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41926" w14:textId="77777777" w:rsidR="003138DB" w:rsidRDefault="00AE16FF" w:rsidP="003176EB">
            <w:pPr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hyperlink r:id="rId43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R4-2200363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5B95F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40EF" w14:textId="77777777" w:rsidR="003138DB" w:rsidRDefault="003138DB" w:rsidP="003176EB">
            <w:pPr>
              <w:spacing w:after="0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Considerations on HAPS specific technical requirements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8FF58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SoftBank Corp., KDDI Corporation, Intelsat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8A9BC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4782C" w14:textId="77777777" w:rsidR="003138DB" w:rsidRDefault="003138DB" w:rsidP="003176EB">
            <w:pPr>
              <w:spacing w:after="0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318E2" w14:textId="77777777" w:rsidR="003138DB" w:rsidRDefault="003138DB" w:rsidP="003176EB">
            <w:pPr>
              <w:spacing w:after="0"/>
              <w:rPr>
                <w:rFonts w:ascii="Arial" w:eastAsia="Times New Roman" w:hAnsi="Arial" w:cs="Arial"/>
                <w:color w:val="312E25"/>
                <w:sz w:val="18"/>
                <w:szCs w:val="18"/>
                <w:lang w:val="en-US" w:eastAsia="fr-FR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6.13.1.4</w:t>
            </w:r>
          </w:p>
        </w:tc>
      </w:tr>
      <w:tr w:rsidR="003138DB" w14:paraId="38D0DF09" w14:textId="77777777" w:rsidTr="003176EB">
        <w:trPr>
          <w:trHeight w:val="64"/>
        </w:trPr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E2E91" w14:textId="77777777" w:rsidR="003138DB" w:rsidRDefault="00AE16FF" w:rsidP="003176EB">
            <w:pPr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hyperlink r:id="rId44" w:tgtFrame="_blank" w:history="1">
              <w:r w:rsidR="003138DB">
                <w:rPr>
                  <w:rStyle w:val="Lienhypertexte"/>
                  <w:rFonts w:ascii="Arial" w:hAnsi="Arial" w:cs="Arial"/>
                  <w:color w:val="000000"/>
                  <w:sz w:val="18"/>
                  <w:szCs w:val="18"/>
                </w:rPr>
                <w:t>R4-2200165</w:t>
              </w:r>
            </w:hyperlink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D3D7A" w14:textId="77777777" w:rsidR="003138DB" w:rsidRDefault="003138DB" w:rsidP="003176EB">
            <w:pPr>
              <w:spacing w:after="0"/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C5220" w14:textId="77777777" w:rsidR="003138DB" w:rsidRDefault="003138DB" w:rsidP="003176EB">
            <w:pPr>
              <w:spacing w:after="0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Satellite Access Node Class/Type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78989" w14:textId="77777777" w:rsidR="003138DB" w:rsidRDefault="003138DB" w:rsidP="003176EB">
            <w:pPr>
              <w:spacing w:after="0"/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CATT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4CE7" w14:textId="77777777" w:rsidR="003138DB" w:rsidRDefault="003138DB" w:rsidP="003176EB">
            <w:pPr>
              <w:spacing w:after="0"/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available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6DE69" w14:textId="77777777" w:rsidR="003138DB" w:rsidRDefault="003138DB" w:rsidP="003176EB">
            <w:pPr>
              <w:spacing w:after="0"/>
              <w:jc w:val="center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F273B" w14:textId="77777777" w:rsidR="003138DB" w:rsidRDefault="003138DB" w:rsidP="003176EB">
            <w:pPr>
              <w:spacing w:after="0"/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Style w:val="agendaitem"/>
                <w:rFonts w:ascii="Arial" w:hAnsi="Arial" w:cs="Arial"/>
                <w:color w:val="312E25"/>
                <w:sz w:val="18"/>
                <w:szCs w:val="18"/>
              </w:rPr>
              <w:t>6.13.2.2</w:t>
            </w:r>
          </w:p>
        </w:tc>
      </w:tr>
    </w:tbl>
    <w:p w14:paraId="40093A4E" w14:textId="77777777" w:rsidR="003138DB" w:rsidRDefault="003138DB" w:rsidP="003138DB">
      <w:pPr>
        <w:rPr>
          <w:color w:val="0070C0"/>
          <w:lang w:val="en-US" w:eastAsia="zh-CN"/>
        </w:rPr>
      </w:pPr>
    </w:p>
    <w:p w14:paraId="3D0E9A9A" w14:textId="77777777" w:rsidR="003138DB" w:rsidRDefault="003138DB" w:rsidP="003138DB">
      <w:pPr>
        <w:spacing w:after="0"/>
        <w:jc w:val="both"/>
        <w:rPr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Moderator note1:</w:t>
      </w:r>
      <w:r>
        <w:rPr>
          <w:color w:val="000000" w:themeColor="text1"/>
          <w:lang w:val="en-US" w:eastAsia="zh-CN"/>
        </w:rPr>
        <w:t xml:space="preserve"> There are </w:t>
      </w:r>
      <w:r>
        <w:rPr>
          <w:b/>
          <w:color w:val="000000" w:themeColor="text1"/>
          <w:lang w:val="en-US" w:eastAsia="zh-CN"/>
        </w:rPr>
        <w:t>9 pCRs</w:t>
      </w:r>
      <w:r>
        <w:rPr>
          <w:color w:val="000000" w:themeColor="text1"/>
          <w:lang w:val="en-US" w:eastAsia="zh-CN"/>
        </w:rPr>
        <w:t xml:space="preserve"> to TR 38.863, which the moderator proposes to discuss in the dedicated folders from 1</w:t>
      </w:r>
      <w:r>
        <w:rPr>
          <w:color w:val="000000" w:themeColor="text1"/>
          <w:vertAlign w:val="superscript"/>
          <w:lang w:val="en-US" w:eastAsia="zh-CN"/>
        </w:rPr>
        <w:t>st</w:t>
      </w:r>
      <w:r>
        <w:rPr>
          <w:color w:val="000000" w:themeColor="text1"/>
          <w:lang w:val="en-US" w:eastAsia="zh-CN"/>
        </w:rPr>
        <w:t xml:space="preserve"> round and 2</w:t>
      </w:r>
      <w:r>
        <w:rPr>
          <w:color w:val="000000" w:themeColor="text1"/>
          <w:vertAlign w:val="superscript"/>
          <w:lang w:val="en-US" w:eastAsia="zh-CN"/>
        </w:rPr>
        <w:t>nd</w:t>
      </w:r>
      <w:r>
        <w:rPr>
          <w:color w:val="000000" w:themeColor="text1"/>
          <w:lang w:val="en-US" w:eastAsia="zh-CN"/>
        </w:rPr>
        <w:t xml:space="preserve"> round.</w:t>
      </w:r>
    </w:p>
    <w:p w14:paraId="744DDEBC" w14:textId="77777777" w:rsidR="003138DB" w:rsidRDefault="003138DB" w:rsidP="003138DB">
      <w:pPr>
        <w:spacing w:after="0"/>
        <w:jc w:val="both"/>
        <w:rPr>
          <w:b/>
          <w:color w:val="000000" w:themeColor="text1"/>
          <w:lang w:val="en-US" w:eastAsia="zh-CN"/>
        </w:rPr>
      </w:pPr>
    </w:p>
    <w:p w14:paraId="6A66B580" w14:textId="77777777" w:rsidR="003138DB" w:rsidRDefault="003138DB" w:rsidP="003138DB">
      <w:pPr>
        <w:spacing w:after="0"/>
        <w:jc w:val="both"/>
        <w:rPr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Moderator note2:</w:t>
      </w:r>
      <w:r>
        <w:rPr>
          <w:color w:val="000000" w:themeColor="text1"/>
          <w:lang w:val="en-US" w:eastAsia="zh-CN"/>
        </w:rPr>
        <w:t xml:space="preserve"> There are </w:t>
      </w:r>
      <w:r>
        <w:rPr>
          <w:b/>
          <w:color w:val="000000" w:themeColor="text1"/>
          <w:lang w:val="en-US" w:eastAsia="zh-CN"/>
        </w:rPr>
        <w:t>2 Draft Skeletons</w:t>
      </w:r>
      <w:r>
        <w:rPr>
          <w:color w:val="000000" w:themeColor="text1"/>
          <w:lang w:val="en-US" w:eastAsia="zh-CN"/>
        </w:rPr>
        <w:t xml:space="preserve"> for TS 38.108 and TS 38.101-5. Following the chairman recommendation, it might be needed to endorse drafting work split for drafts TS 38.108/38.101-5 in this meeting.</w:t>
      </w:r>
    </w:p>
    <w:p w14:paraId="014DDC3A" w14:textId="77777777" w:rsidR="003138DB" w:rsidRDefault="003138DB" w:rsidP="003138DB">
      <w:pPr>
        <w:spacing w:after="0"/>
        <w:rPr>
          <w:color w:val="000000" w:themeColor="text1"/>
          <w:lang w:val="en-US" w:eastAsia="zh-CN"/>
        </w:rPr>
      </w:pPr>
    </w:p>
    <w:p w14:paraId="23063FB0" w14:textId="77777777" w:rsidR="003138DB" w:rsidRDefault="003138DB" w:rsidP="003138DB">
      <w:pPr>
        <w:spacing w:after="0"/>
        <w:jc w:val="both"/>
        <w:rPr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Moderator note3:</w:t>
      </w:r>
      <w:r>
        <w:rPr>
          <w:color w:val="000000" w:themeColor="text1"/>
          <w:lang w:val="en-US" w:eastAsia="zh-CN"/>
        </w:rPr>
        <w:t xml:space="preserve"> TDoc R4-2200165 has been moved from </w:t>
      </w:r>
      <w:r>
        <w:rPr>
          <w:b/>
          <w:iCs/>
          <w:sz w:val="22"/>
          <w:szCs w:val="22"/>
          <w:lang w:val="en-US" w:eastAsia="zh-CN"/>
        </w:rPr>
        <w:t xml:space="preserve">[101-bis-e][307] NTN_Solutions_Part2 </w:t>
      </w:r>
      <w:r>
        <w:rPr>
          <w:iCs/>
          <w:sz w:val="22"/>
          <w:szCs w:val="22"/>
          <w:lang w:val="en-US" w:eastAsia="zh-CN"/>
        </w:rPr>
        <w:t xml:space="preserve">discussion list in </w:t>
      </w:r>
      <w:r>
        <w:rPr>
          <w:b/>
          <w:iCs/>
          <w:sz w:val="22"/>
          <w:szCs w:val="22"/>
          <w:lang w:val="en-US" w:eastAsia="zh-CN"/>
        </w:rPr>
        <w:t>[101-bis-e][306] NTN_Solutions_Part1.</w:t>
      </w:r>
    </w:p>
    <w:p w14:paraId="6C47F61A" w14:textId="188E3AC3" w:rsidR="00E3508C" w:rsidRPr="004B1D33" w:rsidRDefault="00E3508C" w:rsidP="003138DB">
      <w:pPr>
        <w:jc w:val="both"/>
        <w:rPr>
          <w:color w:val="000000" w:themeColor="text1"/>
          <w:lang w:val="en-US" w:eastAsia="zh-CN"/>
        </w:rPr>
      </w:pPr>
    </w:p>
    <w:sectPr w:rsidR="00E3508C" w:rsidRPr="004B1D3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46E22" w16cex:dateUtc="2022-01-20T22:26:00Z"/>
  <w16cex:commentExtensible w16cex:durableId="259467BC" w16cex:dateUtc="2022-01-20T21:59:00Z"/>
  <w16cex:commentExtensible w16cex:durableId="25946BF2" w16cex:dateUtc="2022-01-20T22:17:00Z"/>
  <w16cex:commentExtensible w16cex:durableId="25950E55" w16cex:dateUtc="2022-01-21T02:49:00Z"/>
  <w16cex:commentExtensible w16cex:durableId="25946C53" w16cex:dateUtc="2022-01-20T22:18:00Z"/>
  <w16cex:commentExtensible w16cex:durableId="25950E21" w16cex:dateUtc="2022-01-21T02:49:00Z"/>
  <w16cex:commentExtensible w16cex:durableId="25946D3F" w16cex:dateUtc="2022-01-20T22:22:00Z"/>
  <w16cex:commentExtensible w16cex:durableId="25950ED9" w16cex:dateUtc="2022-01-21T02:52:00Z"/>
  <w16cex:commentExtensible w16cex:durableId="25946D7C" w16cex:dateUtc="2022-01-20T2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AA4C5B" w16cid:durableId="25946E22"/>
  <w16cid:commentId w16cid:paraId="6855E7B9" w16cid:durableId="259467BC"/>
  <w16cid:commentId w16cid:paraId="396C675F" w16cid:durableId="25952841"/>
  <w16cid:commentId w16cid:paraId="6676C800" w16cid:durableId="25946BF2"/>
  <w16cid:commentId w16cid:paraId="5103D177" w16cid:durableId="25950E55"/>
  <w16cid:commentId w16cid:paraId="11F4E902" w16cid:durableId="25946C53"/>
  <w16cid:commentId w16cid:paraId="343991E4" w16cid:durableId="25950E21"/>
  <w16cid:commentId w16cid:paraId="25605BE5" w16cid:durableId="25946D3F"/>
  <w16cid:commentId w16cid:paraId="708C5C61" w16cid:durableId="25950ED9"/>
  <w16cid:commentId w16cid:paraId="7275B0DD" w16cid:durableId="25946D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EBF37" w14:textId="77777777" w:rsidR="00AE16FF" w:rsidRDefault="00AE16FF" w:rsidP="00D96FB9">
      <w:pPr>
        <w:spacing w:after="0" w:line="240" w:lineRule="auto"/>
      </w:pPr>
      <w:r>
        <w:separator/>
      </w:r>
    </w:p>
  </w:endnote>
  <w:endnote w:type="continuationSeparator" w:id="0">
    <w:p w14:paraId="1C2722E5" w14:textId="77777777" w:rsidR="00AE16FF" w:rsidRDefault="00AE16FF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5C386" w14:textId="77777777" w:rsidR="00AE16FF" w:rsidRDefault="00AE16FF" w:rsidP="00D96FB9">
      <w:pPr>
        <w:spacing w:after="0" w:line="240" w:lineRule="auto"/>
      </w:pPr>
      <w:r>
        <w:separator/>
      </w:r>
    </w:p>
  </w:footnote>
  <w:footnote w:type="continuationSeparator" w:id="0">
    <w:p w14:paraId="3EFB66C6" w14:textId="77777777" w:rsidR="00AE16FF" w:rsidRDefault="00AE16FF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2.8pt;height:75pt" o:bullet="t">
        <v:imagedata r:id="rId1" o:title="artF938"/>
      </v:shape>
    </w:pict>
  </w:numPicBullet>
  <w:abstractNum w:abstractNumId="0" w15:restartNumberingAfterBreak="0">
    <w:nsid w:val="012E6EF9"/>
    <w:multiLevelType w:val="hybridMultilevel"/>
    <w:tmpl w:val="FAC88016"/>
    <w:lvl w:ilvl="0" w:tplc="5DD674C4">
      <w:start w:val="20"/>
      <w:numFmt w:val="bullet"/>
      <w:lvlText w:val="-"/>
      <w:lvlJc w:val="left"/>
      <w:pPr>
        <w:ind w:left="234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" w15:restartNumberingAfterBreak="0">
    <w:nsid w:val="0B4D3551"/>
    <w:multiLevelType w:val="hybridMultilevel"/>
    <w:tmpl w:val="02D62CC6"/>
    <w:lvl w:ilvl="0" w:tplc="56B6D7B6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9644A"/>
    <w:multiLevelType w:val="hybridMultilevel"/>
    <w:tmpl w:val="61EAB428"/>
    <w:lvl w:ilvl="0" w:tplc="517ED2C4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B6C68"/>
    <w:multiLevelType w:val="multilevel"/>
    <w:tmpl w:val="0FEB6C68"/>
    <w:lvl w:ilvl="0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  <w:b/>
        <w:color w:val="auto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11D72132"/>
    <w:multiLevelType w:val="hybridMultilevel"/>
    <w:tmpl w:val="9E1C1804"/>
    <w:lvl w:ilvl="0" w:tplc="953A57BE">
      <w:start w:val="1920"/>
      <w:numFmt w:val="bullet"/>
      <w:lvlText w:val="-"/>
      <w:lvlJc w:val="left"/>
      <w:pPr>
        <w:ind w:left="2501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61" w:hanging="360"/>
      </w:pPr>
      <w:rPr>
        <w:rFonts w:ascii="Wingdings" w:hAnsi="Wingdings" w:hint="default"/>
      </w:rPr>
    </w:lvl>
  </w:abstractNum>
  <w:abstractNum w:abstractNumId="5" w15:restartNumberingAfterBreak="0">
    <w:nsid w:val="12ED3AE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551EB"/>
    <w:multiLevelType w:val="hybridMultilevel"/>
    <w:tmpl w:val="EAF8AE62"/>
    <w:lvl w:ilvl="0" w:tplc="5524D5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3AA6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0C01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9225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10D6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18F8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E59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E72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0217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A517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0" w15:restartNumberingAfterBreak="0">
    <w:nsid w:val="29740C4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94983"/>
    <w:multiLevelType w:val="multilevel"/>
    <w:tmpl w:val="2D194983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1F355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351ED"/>
    <w:multiLevelType w:val="hybridMultilevel"/>
    <w:tmpl w:val="602863E4"/>
    <w:lvl w:ilvl="0" w:tplc="A4A490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38BA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B82A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5CECB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AC26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F2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709F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E41D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981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22D2746"/>
    <w:multiLevelType w:val="multilevel"/>
    <w:tmpl w:val="322D2746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B55855"/>
    <w:multiLevelType w:val="hybridMultilevel"/>
    <w:tmpl w:val="EC702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18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D5236A7"/>
    <w:multiLevelType w:val="multilevel"/>
    <w:tmpl w:val="3D5236A7"/>
    <w:lvl w:ilvl="0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112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0" w15:restartNumberingAfterBreak="0">
    <w:nsid w:val="40CC0AAE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0643E0"/>
    <w:multiLevelType w:val="hybridMultilevel"/>
    <w:tmpl w:val="94703216"/>
    <w:lvl w:ilvl="0" w:tplc="E7D200F2">
      <w:start w:val="8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42A2354"/>
    <w:multiLevelType w:val="hybridMultilevel"/>
    <w:tmpl w:val="F4028DDE"/>
    <w:lvl w:ilvl="0" w:tplc="1392368C">
      <w:start w:val="7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DB36771"/>
    <w:multiLevelType w:val="multilevel"/>
    <w:tmpl w:val="5DB3677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80467A"/>
    <w:multiLevelType w:val="hybridMultilevel"/>
    <w:tmpl w:val="25C420D8"/>
    <w:lvl w:ilvl="0" w:tplc="4C1887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5140687E">
      <w:start w:val="1"/>
      <w:numFmt w:val="upperLetter"/>
      <w:lvlText w:val="%3."/>
      <w:lvlJc w:val="left"/>
      <w:pPr>
        <w:ind w:left="270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FA7943"/>
    <w:multiLevelType w:val="hybridMultilevel"/>
    <w:tmpl w:val="4AC60514"/>
    <w:lvl w:ilvl="0" w:tplc="64B86E5C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E0C60"/>
    <w:multiLevelType w:val="hybridMultilevel"/>
    <w:tmpl w:val="E2F67948"/>
    <w:lvl w:ilvl="0" w:tplc="D004C8E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19E01AC"/>
    <w:multiLevelType w:val="multilevel"/>
    <w:tmpl w:val="719E01A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72143332"/>
    <w:multiLevelType w:val="multilevel"/>
    <w:tmpl w:val="72143332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26D01F3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67829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D0895"/>
    <w:multiLevelType w:val="hybridMultilevel"/>
    <w:tmpl w:val="F8B4CF40"/>
    <w:lvl w:ilvl="0" w:tplc="727679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98A4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3A808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E49E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22F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9CDF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869E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E8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009E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AD51CDD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77B7E"/>
    <w:multiLevelType w:val="hybridMultilevel"/>
    <w:tmpl w:val="A7D41ABC"/>
    <w:lvl w:ilvl="0" w:tplc="64B86E5C">
      <w:start w:val="20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10"/>
  </w:num>
  <w:num w:numId="4">
    <w:abstractNumId w:val="26"/>
  </w:num>
  <w:num w:numId="5">
    <w:abstractNumId w:val="31"/>
  </w:num>
  <w:num w:numId="6">
    <w:abstractNumId w:val="30"/>
  </w:num>
  <w:num w:numId="7">
    <w:abstractNumId w:val="25"/>
  </w:num>
  <w:num w:numId="8">
    <w:abstractNumId w:val="3"/>
  </w:num>
  <w:num w:numId="9">
    <w:abstractNumId w:val="14"/>
  </w:num>
  <w:num w:numId="10">
    <w:abstractNumId w:val="11"/>
  </w:num>
  <w:num w:numId="11">
    <w:abstractNumId w:val="15"/>
  </w:num>
  <w:num w:numId="12">
    <w:abstractNumId w:val="28"/>
  </w:num>
  <w:num w:numId="13">
    <w:abstractNumId w:val="36"/>
  </w:num>
  <w:num w:numId="14">
    <w:abstractNumId w:val="34"/>
  </w:num>
  <w:num w:numId="15">
    <w:abstractNumId w:val="6"/>
  </w:num>
  <w:num w:numId="16">
    <w:abstractNumId w:val="13"/>
  </w:num>
  <w:num w:numId="17">
    <w:abstractNumId w:val="19"/>
  </w:num>
  <w:num w:numId="18">
    <w:abstractNumId w:val="2"/>
  </w:num>
  <w:num w:numId="19">
    <w:abstractNumId w:val="33"/>
  </w:num>
  <w:num w:numId="20">
    <w:abstractNumId w:val="35"/>
  </w:num>
  <w:num w:numId="21">
    <w:abstractNumId w:val="32"/>
  </w:num>
  <w:num w:numId="22">
    <w:abstractNumId w:val="5"/>
  </w:num>
  <w:num w:numId="23">
    <w:abstractNumId w:val="12"/>
  </w:num>
  <w:num w:numId="24">
    <w:abstractNumId w:val="8"/>
  </w:num>
  <w:num w:numId="25">
    <w:abstractNumId w:val="37"/>
  </w:num>
  <w:num w:numId="26">
    <w:abstractNumId w:val="9"/>
  </w:num>
  <w:num w:numId="27">
    <w:abstractNumId w:val="21"/>
  </w:num>
  <w:num w:numId="28">
    <w:abstractNumId w:val="7"/>
  </w:num>
  <w:num w:numId="29">
    <w:abstractNumId w:val="17"/>
  </w:num>
  <w:num w:numId="30">
    <w:abstractNumId w:val="20"/>
  </w:num>
  <w:num w:numId="31">
    <w:abstractNumId w:val="1"/>
  </w:num>
  <w:num w:numId="32">
    <w:abstractNumId w:val="0"/>
  </w:num>
  <w:num w:numId="33">
    <w:abstractNumId w:val="27"/>
  </w:num>
  <w:num w:numId="34">
    <w:abstractNumId w:val="16"/>
  </w:num>
  <w:num w:numId="35">
    <w:abstractNumId w:val="29"/>
  </w:num>
  <w:num w:numId="36">
    <w:abstractNumId w:val="4"/>
  </w:num>
  <w:num w:numId="37">
    <w:abstractNumId w:val="24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5C50"/>
    <w:rsid w:val="00043392"/>
    <w:rsid w:val="000457A1"/>
    <w:rsid w:val="00047C2E"/>
    <w:rsid w:val="00050001"/>
    <w:rsid w:val="00051605"/>
    <w:rsid w:val="00051C8B"/>
    <w:rsid w:val="00052041"/>
    <w:rsid w:val="0005326A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29FB"/>
    <w:rsid w:val="00092A21"/>
    <w:rsid w:val="00093E7E"/>
    <w:rsid w:val="000A1830"/>
    <w:rsid w:val="000A4121"/>
    <w:rsid w:val="000A4AA3"/>
    <w:rsid w:val="000A550E"/>
    <w:rsid w:val="000A65CD"/>
    <w:rsid w:val="000B0960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38C3"/>
    <w:rsid w:val="000C43C0"/>
    <w:rsid w:val="000C5010"/>
    <w:rsid w:val="000D09FD"/>
    <w:rsid w:val="000D1277"/>
    <w:rsid w:val="000D44FB"/>
    <w:rsid w:val="000D574B"/>
    <w:rsid w:val="000D6CF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101EED"/>
    <w:rsid w:val="001053A5"/>
    <w:rsid w:val="00105F54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7BD6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5240"/>
    <w:rsid w:val="001669A4"/>
    <w:rsid w:val="00166D86"/>
    <w:rsid w:val="001715ED"/>
    <w:rsid w:val="00172183"/>
    <w:rsid w:val="001726B6"/>
    <w:rsid w:val="00173D0A"/>
    <w:rsid w:val="0017517B"/>
    <w:rsid w:val="001751AB"/>
    <w:rsid w:val="00175A3F"/>
    <w:rsid w:val="0018030C"/>
    <w:rsid w:val="00180E09"/>
    <w:rsid w:val="0018109D"/>
    <w:rsid w:val="00183D4C"/>
    <w:rsid w:val="00183F6D"/>
    <w:rsid w:val="0018670E"/>
    <w:rsid w:val="0019212C"/>
    <w:rsid w:val="0019219A"/>
    <w:rsid w:val="001948F0"/>
    <w:rsid w:val="00195077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3740"/>
    <w:rsid w:val="0021115E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5F9D"/>
    <w:rsid w:val="00233BED"/>
    <w:rsid w:val="00235394"/>
    <w:rsid w:val="00235577"/>
    <w:rsid w:val="00236729"/>
    <w:rsid w:val="002371B2"/>
    <w:rsid w:val="00241203"/>
    <w:rsid w:val="002435CA"/>
    <w:rsid w:val="0024469F"/>
    <w:rsid w:val="00250B5B"/>
    <w:rsid w:val="00251BC1"/>
    <w:rsid w:val="00252DB8"/>
    <w:rsid w:val="002537BC"/>
    <w:rsid w:val="002539BA"/>
    <w:rsid w:val="00255C58"/>
    <w:rsid w:val="002566A7"/>
    <w:rsid w:val="00260EC7"/>
    <w:rsid w:val="00261539"/>
    <w:rsid w:val="0026179F"/>
    <w:rsid w:val="00263B01"/>
    <w:rsid w:val="002666AE"/>
    <w:rsid w:val="002720F7"/>
    <w:rsid w:val="00274E1A"/>
    <w:rsid w:val="00276A45"/>
    <w:rsid w:val="002775B1"/>
    <w:rsid w:val="002775B9"/>
    <w:rsid w:val="002811C4"/>
    <w:rsid w:val="00282213"/>
    <w:rsid w:val="00284016"/>
    <w:rsid w:val="00285549"/>
    <w:rsid w:val="002858BF"/>
    <w:rsid w:val="0028672D"/>
    <w:rsid w:val="002921D7"/>
    <w:rsid w:val="002939AF"/>
    <w:rsid w:val="00293ACF"/>
    <w:rsid w:val="00293E33"/>
    <w:rsid w:val="00294491"/>
    <w:rsid w:val="00294BDE"/>
    <w:rsid w:val="00295277"/>
    <w:rsid w:val="002A0CED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C2588"/>
    <w:rsid w:val="002C2971"/>
    <w:rsid w:val="002C4B52"/>
    <w:rsid w:val="002D03E5"/>
    <w:rsid w:val="002D06BD"/>
    <w:rsid w:val="002D127E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C74"/>
    <w:rsid w:val="002E6944"/>
    <w:rsid w:val="002F158C"/>
    <w:rsid w:val="002F1805"/>
    <w:rsid w:val="002F4093"/>
    <w:rsid w:val="002F5636"/>
    <w:rsid w:val="002F649C"/>
    <w:rsid w:val="002F6EA4"/>
    <w:rsid w:val="00300618"/>
    <w:rsid w:val="003022A5"/>
    <w:rsid w:val="00305237"/>
    <w:rsid w:val="00307E51"/>
    <w:rsid w:val="00311363"/>
    <w:rsid w:val="003138DB"/>
    <w:rsid w:val="0031439B"/>
    <w:rsid w:val="00315867"/>
    <w:rsid w:val="003176EB"/>
    <w:rsid w:val="00320A86"/>
    <w:rsid w:val="00321150"/>
    <w:rsid w:val="003227DF"/>
    <w:rsid w:val="003247E3"/>
    <w:rsid w:val="00325CA6"/>
    <w:rsid w:val="003260D7"/>
    <w:rsid w:val="003265E1"/>
    <w:rsid w:val="00326689"/>
    <w:rsid w:val="00335FFC"/>
    <w:rsid w:val="00336697"/>
    <w:rsid w:val="00336FB2"/>
    <w:rsid w:val="003418CB"/>
    <w:rsid w:val="0034382F"/>
    <w:rsid w:val="00344949"/>
    <w:rsid w:val="003474BE"/>
    <w:rsid w:val="00351CB7"/>
    <w:rsid w:val="00355873"/>
    <w:rsid w:val="0035660F"/>
    <w:rsid w:val="003628B9"/>
    <w:rsid w:val="00362D8F"/>
    <w:rsid w:val="00366A73"/>
    <w:rsid w:val="00367724"/>
    <w:rsid w:val="00367B4A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F1C1B"/>
    <w:rsid w:val="003F224E"/>
    <w:rsid w:val="003F2B3D"/>
    <w:rsid w:val="003F3A2F"/>
    <w:rsid w:val="003F4EDB"/>
    <w:rsid w:val="003F6A36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EA5"/>
    <w:rsid w:val="004325A7"/>
    <w:rsid w:val="00434DC1"/>
    <w:rsid w:val="004350F4"/>
    <w:rsid w:val="00437DBE"/>
    <w:rsid w:val="004412A0"/>
    <w:rsid w:val="00442337"/>
    <w:rsid w:val="004437A2"/>
    <w:rsid w:val="00445C36"/>
    <w:rsid w:val="00446408"/>
    <w:rsid w:val="004507E9"/>
    <w:rsid w:val="00450F27"/>
    <w:rsid w:val="004510E5"/>
    <w:rsid w:val="004521A0"/>
    <w:rsid w:val="00456A75"/>
    <w:rsid w:val="00461E39"/>
    <w:rsid w:val="00462D3A"/>
    <w:rsid w:val="00463521"/>
    <w:rsid w:val="004637FE"/>
    <w:rsid w:val="004655C1"/>
    <w:rsid w:val="00471125"/>
    <w:rsid w:val="00474073"/>
    <w:rsid w:val="0047437A"/>
    <w:rsid w:val="004777B4"/>
    <w:rsid w:val="00480E42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4E5"/>
    <w:rsid w:val="004C7DC8"/>
    <w:rsid w:val="004D21B0"/>
    <w:rsid w:val="004D36AB"/>
    <w:rsid w:val="004D4405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F273E"/>
    <w:rsid w:val="004F2CB0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F57"/>
    <w:rsid w:val="00515CBE"/>
    <w:rsid w:val="00515E2B"/>
    <w:rsid w:val="005178F2"/>
    <w:rsid w:val="0052099F"/>
    <w:rsid w:val="00521F1A"/>
    <w:rsid w:val="00522A7E"/>
    <w:rsid w:val="00522F20"/>
    <w:rsid w:val="0052489D"/>
    <w:rsid w:val="005269CF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8EF"/>
    <w:rsid w:val="00552EE7"/>
    <w:rsid w:val="005536FD"/>
    <w:rsid w:val="00555A8A"/>
    <w:rsid w:val="0056253C"/>
    <w:rsid w:val="0056343E"/>
    <w:rsid w:val="00564219"/>
    <w:rsid w:val="0056453C"/>
    <w:rsid w:val="00566373"/>
    <w:rsid w:val="00571777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4802"/>
    <w:rsid w:val="005C19DA"/>
    <w:rsid w:val="005C1EA6"/>
    <w:rsid w:val="005C773A"/>
    <w:rsid w:val="005D0B99"/>
    <w:rsid w:val="005D308E"/>
    <w:rsid w:val="005D3A48"/>
    <w:rsid w:val="005D7AF8"/>
    <w:rsid w:val="005E1365"/>
    <w:rsid w:val="005E17BF"/>
    <w:rsid w:val="005E366A"/>
    <w:rsid w:val="005E37F4"/>
    <w:rsid w:val="005F1487"/>
    <w:rsid w:val="005F20FA"/>
    <w:rsid w:val="005F2145"/>
    <w:rsid w:val="005F2A19"/>
    <w:rsid w:val="005F7CF9"/>
    <w:rsid w:val="006016E1"/>
    <w:rsid w:val="00602D27"/>
    <w:rsid w:val="0060617E"/>
    <w:rsid w:val="0060647B"/>
    <w:rsid w:val="00606705"/>
    <w:rsid w:val="006125C2"/>
    <w:rsid w:val="006144A1"/>
    <w:rsid w:val="00615024"/>
    <w:rsid w:val="00615EBB"/>
    <w:rsid w:val="00615F83"/>
    <w:rsid w:val="00616096"/>
    <w:rsid w:val="006160A2"/>
    <w:rsid w:val="006222F6"/>
    <w:rsid w:val="00624DE1"/>
    <w:rsid w:val="00630187"/>
    <w:rsid w:val="006302AA"/>
    <w:rsid w:val="006334F8"/>
    <w:rsid w:val="006363BD"/>
    <w:rsid w:val="00636654"/>
    <w:rsid w:val="00636FF2"/>
    <w:rsid w:val="006378F9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72307"/>
    <w:rsid w:val="006808C6"/>
    <w:rsid w:val="0068130D"/>
    <w:rsid w:val="00681DC6"/>
    <w:rsid w:val="00682668"/>
    <w:rsid w:val="0068405D"/>
    <w:rsid w:val="0068412D"/>
    <w:rsid w:val="00687DD7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D23"/>
    <w:rsid w:val="006B0A3A"/>
    <w:rsid w:val="006B25DE"/>
    <w:rsid w:val="006B2A0E"/>
    <w:rsid w:val="006B407D"/>
    <w:rsid w:val="006B56FD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E069B"/>
    <w:rsid w:val="006E0A73"/>
    <w:rsid w:val="006E0FEE"/>
    <w:rsid w:val="006E3276"/>
    <w:rsid w:val="006E3359"/>
    <w:rsid w:val="006E5DD3"/>
    <w:rsid w:val="006E6C11"/>
    <w:rsid w:val="006F5BF2"/>
    <w:rsid w:val="006F689E"/>
    <w:rsid w:val="006F7C0C"/>
    <w:rsid w:val="00700755"/>
    <w:rsid w:val="0070545B"/>
    <w:rsid w:val="0070646B"/>
    <w:rsid w:val="0071007B"/>
    <w:rsid w:val="00712C00"/>
    <w:rsid w:val="007130A2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5FBF"/>
    <w:rsid w:val="007763C1"/>
    <w:rsid w:val="00777E82"/>
    <w:rsid w:val="00781192"/>
    <w:rsid w:val="00781359"/>
    <w:rsid w:val="00783072"/>
    <w:rsid w:val="00786921"/>
    <w:rsid w:val="007875ED"/>
    <w:rsid w:val="007910C3"/>
    <w:rsid w:val="007957E7"/>
    <w:rsid w:val="007A1CDA"/>
    <w:rsid w:val="007A1EAA"/>
    <w:rsid w:val="007A23B4"/>
    <w:rsid w:val="007A7888"/>
    <w:rsid w:val="007A79FD"/>
    <w:rsid w:val="007B0B9D"/>
    <w:rsid w:val="007B26E3"/>
    <w:rsid w:val="007B3CDE"/>
    <w:rsid w:val="007B5A43"/>
    <w:rsid w:val="007B617B"/>
    <w:rsid w:val="007B709B"/>
    <w:rsid w:val="007C1343"/>
    <w:rsid w:val="007C5EF1"/>
    <w:rsid w:val="007C6BD8"/>
    <w:rsid w:val="007C7BF5"/>
    <w:rsid w:val="007D19B7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617"/>
    <w:rsid w:val="008004B4"/>
    <w:rsid w:val="00804AEC"/>
    <w:rsid w:val="00805BE8"/>
    <w:rsid w:val="00806D25"/>
    <w:rsid w:val="00812329"/>
    <w:rsid w:val="008151BD"/>
    <w:rsid w:val="00816078"/>
    <w:rsid w:val="008177E3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61E58"/>
    <w:rsid w:val="00862089"/>
    <w:rsid w:val="00863160"/>
    <w:rsid w:val="00863FB3"/>
    <w:rsid w:val="00865E42"/>
    <w:rsid w:val="00866D5B"/>
    <w:rsid w:val="00866FF5"/>
    <w:rsid w:val="00867393"/>
    <w:rsid w:val="008705E6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EE1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B3194"/>
    <w:rsid w:val="008B5A29"/>
    <w:rsid w:val="008B5AE7"/>
    <w:rsid w:val="008B6545"/>
    <w:rsid w:val="008C0767"/>
    <w:rsid w:val="008C0FCE"/>
    <w:rsid w:val="008C3321"/>
    <w:rsid w:val="008C5B28"/>
    <w:rsid w:val="008C60E9"/>
    <w:rsid w:val="008C7A27"/>
    <w:rsid w:val="008D1B7C"/>
    <w:rsid w:val="008D2216"/>
    <w:rsid w:val="008D5ABD"/>
    <w:rsid w:val="008D6657"/>
    <w:rsid w:val="008E0A77"/>
    <w:rsid w:val="008E1F60"/>
    <w:rsid w:val="008E2710"/>
    <w:rsid w:val="008E307E"/>
    <w:rsid w:val="008E3A41"/>
    <w:rsid w:val="008E4AD3"/>
    <w:rsid w:val="008E6318"/>
    <w:rsid w:val="008E74F6"/>
    <w:rsid w:val="008E7B54"/>
    <w:rsid w:val="008F4837"/>
    <w:rsid w:val="008F4DD1"/>
    <w:rsid w:val="008F5BAE"/>
    <w:rsid w:val="008F6056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D12"/>
    <w:rsid w:val="00937065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8D6"/>
    <w:rsid w:val="00965DD1"/>
    <w:rsid w:val="00967443"/>
    <w:rsid w:val="00967C92"/>
    <w:rsid w:val="00973372"/>
    <w:rsid w:val="009736BC"/>
    <w:rsid w:val="0097408E"/>
    <w:rsid w:val="00974BB2"/>
    <w:rsid w:val="00974E10"/>
    <w:rsid w:val="00974FA7"/>
    <w:rsid w:val="009756E5"/>
    <w:rsid w:val="00977A8C"/>
    <w:rsid w:val="00983910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D0C"/>
    <w:rsid w:val="009C2644"/>
    <w:rsid w:val="009C3C80"/>
    <w:rsid w:val="009C492F"/>
    <w:rsid w:val="009C4CFB"/>
    <w:rsid w:val="009C5403"/>
    <w:rsid w:val="009C71D8"/>
    <w:rsid w:val="009D023B"/>
    <w:rsid w:val="009D2FF2"/>
    <w:rsid w:val="009D3226"/>
    <w:rsid w:val="009D3385"/>
    <w:rsid w:val="009D793C"/>
    <w:rsid w:val="009E16A9"/>
    <w:rsid w:val="009E199B"/>
    <w:rsid w:val="009E375F"/>
    <w:rsid w:val="009E39D4"/>
    <w:rsid w:val="009E433B"/>
    <w:rsid w:val="009E5401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570A"/>
    <w:rsid w:val="00A173A9"/>
    <w:rsid w:val="00A211B4"/>
    <w:rsid w:val="00A238C6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564D"/>
    <w:rsid w:val="00AB60C9"/>
    <w:rsid w:val="00AB78AD"/>
    <w:rsid w:val="00AC0B1C"/>
    <w:rsid w:val="00AC27DB"/>
    <w:rsid w:val="00AC3686"/>
    <w:rsid w:val="00AC5B43"/>
    <w:rsid w:val="00AC6D6B"/>
    <w:rsid w:val="00AC7D4D"/>
    <w:rsid w:val="00AD0835"/>
    <w:rsid w:val="00AD0D60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4D4"/>
    <w:rsid w:val="00AF1C60"/>
    <w:rsid w:val="00AF4D8B"/>
    <w:rsid w:val="00AF55AE"/>
    <w:rsid w:val="00AF6989"/>
    <w:rsid w:val="00B028DF"/>
    <w:rsid w:val="00B04381"/>
    <w:rsid w:val="00B04513"/>
    <w:rsid w:val="00B067CA"/>
    <w:rsid w:val="00B12B26"/>
    <w:rsid w:val="00B153C9"/>
    <w:rsid w:val="00B163F8"/>
    <w:rsid w:val="00B2115A"/>
    <w:rsid w:val="00B2472D"/>
    <w:rsid w:val="00B24CA0"/>
    <w:rsid w:val="00B2549F"/>
    <w:rsid w:val="00B26E3D"/>
    <w:rsid w:val="00B339C7"/>
    <w:rsid w:val="00B36FA6"/>
    <w:rsid w:val="00B3717C"/>
    <w:rsid w:val="00B4108D"/>
    <w:rsid w:val="00B464BF"/>
    <w:rsid w:val="00B46988"/>
    <w:rsid w:val="00B470AB"/>
    <w:rsid w:val="00B541B6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80283"/>
    <w:rsid w:val="00B8095F"/>
    <w:rsid w:val="00B80B0C"/>
    <w:rsid w:val="00B80B11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D28BF"/>
    <w:rsid w:val="00BD520E"/>
    <w:rsid w:val="00BD6404"/>
    <w:rsid w:val="00BE0280"/>
    <w:rsid w:val="00BE3020"/>
    <w:rsid w:val="00BE3037"/>
    <w:rsid w:val="00BE33AE"/>
    <w:rsid w:val="00BE67B3"/>
    <w:rsid w:val="00BF046F"/>
    <w:rsid w:val="00BF2D03"/>
    <w:rsid w:val="00BF5BEC"/>
    <w:rsid w:val="00C00894"/>
    <w:rsid w:val="00C0194D"/>
    <w:rsid w:val="00C01D50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2685"/>
    <w:rsid w:val="00C33C48"/>
    <w:rsid w:val="00C340E5"/>
    <w:rsid w:val="00C34C8E"/>
    <w:rsid w:val="00C35AA7"/>
    <w:rsid w:val="00C35FD5"/>
    <w:rsid w:val="00C369EE"/>
    <w:rsid w:val="00C37E00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63557"/>
    <w:rsid w:val="00C649BD"/>
    <w:rsid w:val="00C65891"/>
    <w:rsid w:val="00C66AC9"/>
    <w:rsid w:val="00C70300"/>
    <w:rsid w:val="00C724D3"/>
    <w:rsid w:val="00C77100"/>
    <w:rsid w:val="00C7724A"/>
    <w:rsid w:val="00C77DD9"/>
    <w:rsid w:val="00C83BE6"/>
    <w:rsid w:val="00C83C7A"/>
    <w:rsid w:val="00C85354"/>
    <w:rsid w:val="00C86ABA"/>
    <w:rsid w:val="00C90BB1"/>
    <w:rsid w:val="00C93048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6DA7"/>
    <w:rsid w:val="00CB7E4C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7B7E"/>
    <w:rsid w:val="00CE064E"/>
    <w:rsid w:val="00CE0A7F"/>
    <w:rsid w:val="00CE1718"/>
    <w:rsid w:val="00CF02B2"/>
    <w:rsid w:val="00CF4156"/>
    <w:rsid w:val="00CF43CB"/>
    <w:rsid w:val="00CF6A54"/>
    <w:rsid w:val="00D0036C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70A0"/>
    <w:rsid w:val="00D27C9D"/>
    <w:rsid w:val="00D3188C"/>
    <w:rsid w:val="00D343D7"/>
    <w:rsid w:val="00D35F9B"/>
    <w:rsid w:val="00D36B69"/>
    <w:rsid w:val="00D373AF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5C92"/>
    <w:rsid w:val="00D67FCF"/>
    <w:rsid w:val="00D709CE"/>
    <w:rsid w:val="00D71ED2"/>
    <w:rsid w:val="00D71F73"/>
    <w:rsid w:val="00D80786"/>
    <w:rsid w:val="00D80866"/>
    <w:rsid w:val="00D81CAB"/>
    <w:rsid w:val="00D83936"/>
    <w:rsid w:val="00D83AAD"/>
    <w:rsid w:val="00D8576F"/>
    <w:rsid w:val="00D86472"/>
    <w:rsid w:val="00D8677F"/>
    <w:rsid w:val="00D87EEF"/>
    <w:rsid w:val="00D96FB9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F72"/>
    <w:rsid w:val="00DC62C3"/>
    <w:rsid w:val="00DC77DC"/>
    <w:rsid w:val="00DD0453"/>
    <w:rsid w:val="00DD0C2C"/>
    <w:rsid w:val="00DD19DE"/>
    <w:rsid w:val="00DD28BC"/>
    <w:rsid w:val="00DE31F0"/>
    <w:rsid w:val="00DE3D1C"/>
    <w:rsid w:val="00DF084D"/>
    <w:rsid w:val="00DF2C0B"/>
    <w:rsid w:val="00DF4070"/>
    <w:rsid w:val="00DF5860"/>
    <w:rsid w:val="00DF5B36"/>
    <w:rsid w:val="00DF7068"/>
    <w:rsid w:val="00E01037"/>
    <w:rsid w:val="00E0227D"/>
    <w:rsid w:val="00E04316"/>
    <w:rsid w:val="00E04B84"/>
    <w:rsid w:val="00E06466"/>
    <w:rsid w:val="00E06835"/>
    <w:rsid w:val="00E069BF"/>
    <w:rsid w:val="00E06FDA"/>
    <w:rsid w:val="00E10666"/>
    <w:rsid w:val="00E11AA7"/>
    <w:rsid w:val="00E121EE"/>
    <w:rsid w:val="00E12658"/>
    <w:rsid w:val="00E160A5"/>
    <w:rsid w:val="00E16F88"/>
    <w:rsid w:val="00E1713D"/>
    <w:rsid w:val="00E20A43"/>
    <w:rsid w:val="00E23898"/>
    <w:rsid w:val="00E2416C"/>
    <w:rsid w:val="00E319F1"/>
    <w:rsid w:val="00E31AFA"/>
    <w:rsid w:val="00E3356D"/>
    <w:rsid w:val="00E335C4"/>
    <w:rsid w:val="00E33CD2"/>
    <w:rsid w:val="00E34E30"/>
    <w:rsid w:val="00E3508C"/>
    <w:rsid w:val="00E35687"/>
    <w:rsid w:val="00E40E90"/>
    <w:rsid w:val="00E424AC"/>
    <w:rsid w:val="00E427A7"/>
    <w:rsid w:val="00E42F88"/>
    <w:rsid w:val="00E4562C"/>
    <w:rsid w:val="00E45C7E"/>
    <w:rsid w:val="00E531EB"/>
    <w:rsid w:val="00E54874"/>
    <w:rsid w:val="00E54B6F"/>
    <w:rsid w:val="00E55ACA"/>
    <w:rsid w:val="00E55F2D"/>
    <w:rsid w:val="00E57B74"/>
    <w:rsid w:val="00E65BC6"/>
    <w:rsid w:val="00E661FF"/>
    <w:rsid w:val="00E6721E"/>
    <w:rsid w:val="00E70D9C"/>
    <w:rsid w:val="00E726EB"/>
    <w:rsid w:val="00E72CF1"/>
    <w:rsid w:val="00E75BCE"/>
    <w:rsid w:val="00E8082F"/>
    <w:rsid w:val="00E80B52"/>
    <w:rsid w:val="00E824C3"/>
    <w:rsid w:val="00E840B3"/>
    <w:rsid w:val="00E8447B"/>
    <w:rsid w:val="00E84D10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17AD"/>
    <w:rsid w:val="00EB61AE"/>
    <w:rsid w:val="00EB7162"/>
    <w:rsid w:val="00EC322D"/>
    <w:rsid w:val="00EC4C3F"/>
    <w:rsid w:val="00EC579A"/>
    <w:rsid w:val="00EC6C54"/>
    <w:rsid w:val="00ED30C0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7167"/>
    <w:rsid w:val="00F072D8"/>
    <w:rsid w:val="00F07CE0"/>
    <w:rsid w:val="00F115F5"/>
    <w:rsid w:val="00F13D05"/>
    <w:rsid w:val="00F14977"/>
    <w:rsid w:val="00F1679D"/>
    <w:rsid w:val="00F1682C"/>
    <w:rsid w:val="00F16F55"/>
    <w:rsid w:val="00F20162"/>
    <w:rsid w:val="00F20B91"/>
    <w:rsid w:val="00F21139"/>
    <w:rsid w:val="00F214EE"/>
    <w:rsid w:val="00F21F08"/>
    <w:rsid w:val="00F24B8B"/>
    <w:rsid w:val="00F24F05"/>
    <w:rsid w:val="00F2699E"/>
    <w:rsid w:val="00F26AB6"/>
    <w:rsid w:val="00F30D2E"/>
    <w:rsid w:val="00F328D1"/>
    <w:rsid w:val="00F35516"/>
    <w:rsid w:val="00F35790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5540"/>
    <w:rsid w:val="00F575FF"/>
    <w:rsid w:val="00F5763D"/>
    <w:rsid w:val="00F618EF"/>
    <w:rsid w:val="00F61F42"/>
    <w:rsid w:val="00F62EB8"/>
    <w:rsid w:val="00F63F64"/>
    <w:rsid w:val="00F65582"/>
    <w:rsid w:val="00F66E75"/>
    <w:rsid w:val="00F679ED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33D"/>
    <w:rsid w:val="00FC2BE3"/>
    <w:rsid w:val="00FC69B4"/>
    <w:rsid w:val="00FD0694"/>
    <w:rsid w:val="00FD0B56"/>
    <w:rsid w:val="00FD25BE"/>
    <w:rsid w:val="00FD2B61"/>
    <w:rsid w:val="00FD2E70"/>
    <w:rsid w:val="00FD58CC"/>
    <w:rsid w:val="00FD71E9"/>
    <w:rsid w:val="00FD7AA7"/>
    <w:rsid w:val="00FE3A19"/>
    <w:rsid w:val="00FE3B42"/>
    <w:rsid w:val="00FE6B53"/>
    <w:rsid w:val="00FE6DA9"/>
    <w:rsid w:val="00FF0A59"/>
    <w:rsid w:val="00FF1FCB"/>
    <w:rsid w:val="00FF3EFF"/>
    <w:rsid w:val="00FF4C1F"/>
    <w:rsid w:val="00FF52D4"/>
    <w:rsid w:val="00FF5569"/>
    <w:rsid w:val="00FF6AA4"/>
    <w:rsid w:val="00FF6B09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  <w:rsid w:val="004B1D33"/>
  </w:style>
  <w:style w:type="character" w:styleId="lev">
    <w:name w:val="Strong"/>
    <w:basedOn w:val="Policepardfaut"/>
    <w:uiPriority w:val="22"/>
    <w:qFormat/>
    <w:rsid w:val="009F7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1-bis-e/Docs/R4-2201170.zip" TargetMode="External"/><Relationship Id="rId18" Type="http://schemas.openxmlformats.org/officeDocument/2006/relationships/hyperlink" Target="https://www.3gpp.org/ftp/TSG_RAN/WG4_Radio/TSGR4_101-bis-e/Docs/R4-2201314.zip" TargetMode="External"/><Relationship Id="rId26" Type="http://schemas.openxmlformats.org/officeDocument/2006/relationships/hyperlink" Target="https://www.3gpp.org/ftp/TSG_RAN/WG4_Radio/TSGR4_101-bis-e/Docs/R4-2201991.zip" TargetMode="External"/><Relationship Id="rId39" Type="http://schemas.openxmlformats.org/officeDocument/2006/relationships/hyperlink" Target="https://www.3gpp.org/ftp/TSG_RAN/WG4_Radio/TSGR4_101-bis-e/Docs/R4-2201288.zip" TargetMode="External"/><Relationship Id="rId51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4_Radio/TSGR4_101-bis-e/Docs/R4-2201076.zip" TargetMode="External"/><Relationship Id="rId34" Type="http://schemas.openxmlformats.org/officeDocument/2006/relationships/hyperlink" Target="https://www.3gpp.org/ftp/TSG_RAN/WG4_Radio/TSGR4_101-bis-e/Docs/R4-2200163.zip" TargetMode="External"/><Relationship Id="rId42" Type="http://schemas.openxmlformats.org/officeDocument/2006/relationships/hyperlink" Target="https://www.3gpp.org/ftp/TSG_RAN/WG4_Radio/TSGR4_101-bis-e/Docs/R4-2201076.zip" TargetMode="External"/><Relationship Id="rId50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4_Radio/TSGR4_101-bis-e/Docs/R4-2200163.zip" TargetMode="External"/><Relationship Id="rId25" Type="http://schemas.openxmlformats.org/officeDocument/2006/relationships/hyperlink" Target="https://www.3gpp.org/ftp/TSG_RAN/WG4_Radio/TSGR4_101-bis-e/Docs/R4-2201830.zip" TargetMode="External"/><Relationship Id="rId33" Type="http://schemas.openxmlformats.org/officeDocument/2006/relationships/hyperlink" Target="https://www.3gpp.org/ftp/TSG_RAN/WG4_Radio/TSGR4_101-bis-e/Docs/R4-2200162.zip" TargetMode="External"/><Relationship Id="rId38" Type="http://schemas.openxmlformats.org/officeDocument/2006/relationships/hyperlink" Target="https://www.3gpp.org/ftp/TSG_RAN/WG4_Radio/TSGR4_101-bis-e/Docs/R4-2201315.zip" TargetMode="External"/><Relationship Id="rId46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1-bis-e/Docs/R4-2200479.zip" TargetMode="External"/><Relationship Id="rId20" Type="http://schemas.openxmlformats.org/officeDocument/2006/relationships/hyperlink" Target="https://www.3gpp.org/ftp/TSG_RAN/WG4_Radio/TSGR4_101-bis-e/Docs/R4-2201838.zip" TargetMode="External"/><Relationship Id="rId29" Type="http://schemas.openxmlformats.org/officeDocument/2006/relationships/hyperlink" Target="https://www.3gpp.org/ftp/TSG_RAN/WG4_Radio/TSGR4_101-bis-e/Docs/R4-2201989.zip" TargetMode="External"/><Relationship Id="rId41" Type="http://schemas.openxmlformats.org/officeDocument/2006/relationships/hyperlink" Target="https://www.3gpp.org/ftp/TSG_RAN/WG4_Radio/TSGR4_101-bis-e/Docs/R4-2201830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4_Radio/TSGR4_101-bis-e/Docs/R4-2201830.zip" TargetMode="External"/><Relationship Id="rId32" Type="http://schemas.openxmlformats.org/officeDocument/2006/relationships/hyperlink" Target="https://www.3gpp.org/ftp/TSG_RAN/WG4_Radio/TSGR4_101-bis-e/Docs/R4-2200479.zip" TargetMode="External"/><Relationship Id="rId37" Type="http://schemas.openxmlformats.org/officeDocument/2006/relationships/hyperlink" Target="https://www.3gpp.org/ftp/TSG_RAN/WG4_Radio/TSGR4_101-bis-e/Docs/R4-2201075.zip" TargetMode="External"/><Relationship Id="rId40" Type="http://schemas.openxmlformats.org/officeDocument/2006/relationships/hyperlink" Target="https://www.3gpp.org/ftp/TSG_RAN/WG4_Radio/TSGR4_101-bis-e/Docs/R4-2201838.zip" TargetMode="External"/><Relationship Id="rId45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1-bis-e/Docs/R4-2200478.zip" TargetMode="External"/><Relationship Id="rId23" Type="http://schemas.openxmlformats.org/officeDocument/2006/relationships/hyperlink" Target="https://www.3gpp.org/ftp/TSG_RAN/WG4_Radio/TSGR4_101-bis-e/Docs/R4-2201288.zip" TargetMode="External"/><Relationship Id="rId28" Type="http://schemas.openxmlformats.org/officeDocument/2006/relationships/hyperlink" Target="https://www.3gpp.org/ftp/TSG_RAN/WG4_Radio/TSGR4_101-bis-e/Docs/R4-2201257.zip" TargetMode="External"/><Relationship Id="rId36" Type="http://schemas.openxmlformats.org/officeDocument/2006/relationships/hyperlink" Target="https://www.3gpp.org/ftp/TSG_RAN/WG4_Radio/TSGR4_101-bis-e/Docs/R4-2201314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4_Radio/TSGR4_101-bis-e/Docs/R4-2201075.zip" TargetMode="External"/><Relationship Id="rId31" Type="http://schemas.openxmlformats.org/officeDocument/2006/relationships/hyperlink" Target="https://www.3gpp.org/ftp/TSG_RAN/WG4_Radio/TSGR4_101-bis-e/Docs/R4-2200478.zip" TargetMode="External"/><Relationship Id="rId44" Type="http://schemas.openxmlformats.org/officeDocument/2006/relationships/hyperlink" Target="https://www.3gpp.org/ftp/TSG_RAN/WG4_Radio/TSGR4_101-bis-e/Docs/R4-2200165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1-bis-e/Docs/R4-2201257.zip" TargetMode="External"/><Relationship Id="rId22" Type="http://schemas.openxmlformats.org/officeDocument/2006/relationships/hyperlink" Target="https://www.3gpp.org/ftp/TSG_RAN/WG4_Radio/TSGR4_101-bis-e/Docs/R4-2201288.zip" TargetMode="External"/><Relationship Id="rId27" Type="http://schemas.openxmlformats.org/officeDocument/2006/relationships/hyperlink" Target="https://www.3gpp.org/ftp/TSG_RAN/WG4_Radio/TSGR4_101-bis-e/Docs/R4-2201170.zip" TargetMode="External"/><Relationship Id="rId30" Type="http://schemas.openxmlformats.org/officeDocument/2006/relationships/hyperlink" Target="https://www.3gpp.org/ftp/TSG_RAN/WG4_Radio/TSGR4_101-bis-e/Docs/R4-2201074.zip" TargetMode="External"/><Relationship Id="rId35" Type="http://schemas.openxmlformats.org/officeDocument/2006/relationships/hyperlink" Target="https://www.3gpp.org/ftp/TSG_RAN/WG4_Radio/TSGR4_101-bis-e/Docs/R4-2201465.zip" TargetMode="External"/><Relationship Id="rId43" Type="http://schemas.openxmlformats.org/officeDocument/2006/relationships/hyperlink" Target="https://www.3gpp.org/ftp/TSG_RAN/WG4_Radio/TSGR4_101-bis-e/Docs/R4-2200363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2B3596-D33A-4233-A35A-7AEE8194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2756</Words>
  <Characters>15161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17882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Dorin PANAITOPOL</cp:lastModifiedBy>
  <cp:revision>2</cp:revision>
  <cp:lastPrinted>2019-04-25T01:09:00Z</cp:lastPrinted>
  <dcterms:created xsi:type="dcterms:W3CDTF">2022-01-24T12:22:00Z</dcterms:created>
  <dcterms:modified xsi:type="dcterms:W3CDTF">2022-01-24T12:22:00Z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</Properties>
</file>